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37D4C" w14:textId="6AD94918" w:rsidR="00642690" w:rsidRPr="00A23BD7" w:rsidRDefault="00642690" w:rsidP="00642690">
      <w:pPr>
        <w:jc w:val="center"/>
        <w:rPr>
          <w:rFonts w:ascii="Times New Roman" w:hAnsi="Times New Roman"/>
          <w:b/>
          <w:bCs/>
          <w:color w:val="000000"/>
          <w:sz w:val="24"/>
          <w:szCs w:val="24"/>
        </w:rPr>
      </w:pPr>
      <w:r w:rsidRPr="00A23BD7">
        <w:rPr>
          <w:rFonts w:ascii="Times New Roman" w:hAnsi="Times New Roman"/>
          <w:b/>
          <w:bCs/>
          <w:color w:val="000000"/>
          <w:sz w:val="24"/>
          <w:szCs w:val="24"/>
        </w:rPr>
        <w:t>Annexure 1</w:t>
      </w:r>
      <w:r w:rsidR="00372F41" w:rsidRPr="00A23BD7">
        <w:rPr>
          <w:rFonts w:ascii="Times New Roman" w:hAnsi="Times New Roman"/>
          <w:b/>
          <w:bCs/>
          <w:color w:val="000000"/>
          <w:sz w:val="24"/>
          <w:szCs w:val="24"/>
        </w:rPr>
        <w:t xml:space="preserve"> - UNDERTAKING</w:t>
      </w:r>
    </w:p>
    <w:p w14:paraId="2CD61B86" w14:textId="549E5128" w:rsidR="00372F41" w:rsidRPr="00A23BD7" w:rsidRDefault="00372F41" w:rsidP="00372F41">
      <w:pPr>
        <w:jc w:val="both"/>
        <w:rPr>
          <w:rFonts w:ascii="Times New Roman" w:hAnsi="Times New Roman"/>
          <w:b/>
          <w:sz w:val="24"/>
          <w:szCs w:val="24"/>
        </w:rPr>
      </w:pPr>
      <w:r w:rsidRPr="00A23BD7">
        <w:rPr>
          <w:rFonts w:ascii="Times New Roman" w:hAnsi="Times New Roman"/>
          <w:b/>
          <w:sz w:val="24"/>
          <w:szCs w:val="24"/>
        </w:rPr>
        <w:t>To be executed on Rs. 1000/- stamp paper / applicable stamp duty of the state (whichever is higher), duly Notarized on all pages, signed, stamped &amp; sealed by Authorized Signatory on all pages</w:t>
      </w:r>
    </w:p>
    <w:p w14:paraId="6F6B82D7" w14:textId="6650F947" w:rsidR="00372F41" w:rsidRPr="00A23BD7" w:rsidRDefault="00372F41" w:rsidP="00372F41">
      <w:pPr>
        <w:spacing w:line="240" w:lineRule="auto"/>
        <w:jc w:val="both"/>
        <w:rPr>
          <w:rFonts w:ascii="Times New Roman" w:hAnsi="Times New Roman"/>
          <w:color w:val="000000"/>
          <w:sz w:val="24"/>
          <w:szCs w:val="24"/>
        </w:rPr>
      </w:pPr>
      <w:r w:rsidRPr="00A23BD7">
        <w:rPr>
          <w:rFonts w:ascii="Times New Roman" w:hAnsi="Times New Roman"/>
          <w:color w:val="000000"/>
          <w:sz w:val="24"/>
          <w:szCs w:val="24"/>
        </w:rPr>
        <w:t>I / We ______________________________________, an individual / a firm registered under the Indian Partnership Act, 1932 / a Limited Liability Partnership registered under Limited Liability Partnership Act 2008/a Company / Body Corporate incorporated under the Companies Act of  2013/ __________________________ Act, ___, and residing at / having our registered office at/ having place of business at _____________________________________________ (including its successors, assigns and legal representatives) give this UNDERTAKING on this ______ day of ___________ at _______________ IN FAVOUR of National Stock Exchange of India Ltd., a company incorporated under the Companies Act of 1956, with its registered office at  Exchange Plaza, an Bandra-Kurla Complex, Bandra (East), Mumbai 400 051 and is a recognized stock exchange under section 4 of the Security Contract Regulation Act ,1956 (hereinafter referred to as ‘NSEIL</w:t>
      </w:r>
      <w:r w:rsidR="009F36E6" w:rsidRPr="00A23BD7">
        <w:rPr>
          <w:rFonts w:ascii="Times New Roman" w:hAnsi="Times New Roman"/>
          <w:color w:val="000000"/>
          <w:sz w:val="24"/>
          <w:szCs w:val="24"/>
        </w:rPr>
        <w:t>’/‘Exchange</w:t>
      </w:r>
      <w:r w:rsidRPr="00A23BD7">
        <w:rPr>
          <w:rFonts w:ascii="Times New Roman" w:hAnsi="Times New Roman"/>
          <w:color w:val="000000"/>
          <w:sz w:val="24"/>
          <w:szCs w:val="24"/>
        </w:rPr>
        <w:t>’ which expression shall unless repugnant to the context include its successors, assigns and legal representatives)</w:t>
      </w:r>
      <w:r w:rsidR="009B39BB" w:rsidRPr="00A23BD7">
        <w:rPr>
          <w:rFonts w:ascii="Times New Roman" w:hAnsi="Times New Roman"/>
          <w:color w:val="000000"/>
          <w:sz w:val="24"/>
          <w:szCs w:val="24"/>
        </w:rPr>
        <w:t>.</w:t>
      </w:r>
    </w:p>
    <w:p w14:paraId="648554E8" w14:textId="77777777" w:rsidR="00642690" w:rsidRPr="00A23BD7" w:rsidRDefault="00642690" w:rsidP="00642690">
      <w:pPr>
        <w:jc w:val="both"/>
        <w:rPr>
          <w:rFonts w:ascii="Times New Roman" w:hAnsi="Times New Roman"/>
          <w:color w:val="000000"/>
          <w:sz w:val="24"/>
          <w:szCs w:val="24"/>
        </w:rPr>
      </w:pPr>
    </w:p>
    <w:p w14:paraId="6A1721BE" w14:textId="77777777" w:rsidR="00642690" w:rsidRPr="00A23BD7" w:rsidRDefault="00642690" w:rsidP="00642690">
      <w:pPr>
        <w:jc w:val="both"/>
        <w:rPr>
          <w:rFonts w:ascii="Times New Roman" w:hAnsi="Times New Roman"/>
          <w:b/>
          <w:color w:val="000000"/>
          <w:sz w:val="24"/>
          <w:szCs w:val="24"/>
        </w:rPr>
      </w:pPr>
      <w:r w:rsidRPr="00A23BD7">
        <w:rPr>
          <w:rFonts w:ascii="Times New Roman" w:hAnsi="Times New Roman"/>
          <w:b/>
          <w:color w:val="000000"/>
          <w:sz w:val="24"/>
          <w:szCs w:val="24"/>
        </w:rPr>
        <w:t>WHEREAS</w:t>
      </w:r>
    </w:p>
    <w:p w14:paraId="14767195" w14:textId="5A74E62F" w:rsidR="00642690" w:rsidRPr="00A23BD7" w:rsidRDefault="00642690" w:rsidP="00C850DE">
      <w:pPr>
        <w:numPr>
          <w:ilvl w:val="0"/>
          <w:numId w:val="7"/>
        </w:numPr>
        <w:jc w:val="both"/>
        <w:rPr>
          <w:rFonts w:ascii="Times New Roman" w:hAnsi="Times New Roman"/>
          <w:color w:val="000000"/>
          <w:sz w:val="24"/>
          <w:szCs w:val="24"/>
        </w:rPr>
      </w:pPr>
      <w:r w:rsidRPr="00A23BD7">
        <w:rPr>
          <w:rFonts w:ascii="Times New Roman" w:hAnsi="Times New Roman"/>
          <w:color w:val="000000"/>
          <w:sz w:val="24"/>
          <w:szCs w:val="24"/>
        </w:rPr>
        <w:t xml:space="preserve">I/We </w:t>
      </w:r>
      <w:r w:rsidR="00EF225B" w:rsidRPr="00A23BD7">
        <w:rPr>
          <w:rFonts w:ascii="Times New Roman" w:hAnsi="Times New Roman"/>
          <w:color w:val="000000"/>
          <w:sz w:val="24"/>
          <w:szCs w:val="24"/>
        </w:rPr>
        <w:t xml:space="preserve">(hereinafter also referred to as “Algo Providers”) </w:t>
      </w:r>
      <w:r w:rsidRPr="00A23BD7">
        <w:rPr>
          <w:rFonts w:ascii="Times New Roman" w:hAnsi="Times New Roman"/>
          <w:color w:val="000000"/>
          <w:sz w:val="24"/>
          <w:szCs w:val="24"/>
        </w:rPr>
        <w:t xml:space="preserve">am/are desirous of making available </w:t>
      </w:r>
      <w:r w:rsidR="007D7DE1" w:rsidRPr="00A23BD7">
        <w:rPr>
          <w:rFonts w:ascii="Times New Roman" w:hAnsi="Times New Roman"/>
          <w:color w:val="000000"/>
          <w:sz w:val="24"/>
          <w:szCs w:val="24"/>
        </w:rPr>
        <w:t>d</w:t>
      </w:r>
      <w:r w:rsidRPr="00A23BD7">
        <w:rPr>
          <w:rFonts w:ascii="Times New Roman" w:hAnsi="Times New Roman"/>
          <w:color w:val="000000"/>
          <w:sz w:val="24"/>
          <w:szCs w:val="24"/>
        </w:rPr>
        <w:t xml:space="preserve">ecision </w:t>
      </w:r>
      <w:r w:rsidR="007D7DE1" w:rsidRPr="00A23BD7">
        <w:rPr>
          <w:rFonts w:ascii="Times New Roman" w:hAnsi="Times New Roman"/>
          <w:color w:val="000000"/>
          <w:sz w:val="24"/>
          <w:szCs w:val="24"/>
        </w:rPr>
        <w:t>s</w:t>
      </w:r>
      <w:r w:rsidRPr="00A23BD7">
        <w:rPr>
          <w:rFonts w:ascii="Times New Roman" w:hAnsi="Times New Roman"/>
          <w:color w:val="000000"/>
          <w:sz w:val="24"/>
          <w:szCs w:val="24"/>
        </w:rPr>
        <w:t xml:space="preserve">upport </w:t>
      </w:r>
      <w:r w:rsidR="007D7DE1" w:rsidRPr="00A23BD7">
        <w:rPr>
          <w:rFonts w:ascii="Times New Roman" w:hAnsi="Times New Roman"/>
          <w:color w:val="000000"/>
          <w:sz w:val="24"/>
          <w:szCs w:val="24"/>
        </w:rPr>
        <w:t>t</w:t>
      </w:r>
      <w:r w:rsidRPr="00A23BD7">
        <w:rPr>
          <w:rFonts w:ascii="Times New Roman" w:hAnsi="Times New Roman"/>
          <w:color w:val="000000"/>
          <w:sz w:val="24"/>
          <w:szCs w:val="24"/>
        </w:rPr>
        <w:t>ools/</w:t>
      </w:r>
      <w:r w:rsidR="007D7DE1" w:rsidRPr="00A23BD7">
        <w:rPr>
          <w:rFonts w:ascii="Times New Roman" w:hAnsi="Times New Roman"/>
          <w:color w:val="000000"/>
          <w:sz w:val="24"/>
          <w:szCs w:val="24"/>
        </w:rPr>
        <w:t>a</w:t>
      </w:r>
      <w:r w:rsidRPr="00A23BD7">
        <w:rPr>
          <w:rFonts w:ascii="Times New Roman" w:hAnsi="Times New Roman"/>
          <w:color w:val="000000"/>
          <w:sz w:val="24"/>
          <w:szCs w:val="24"/>
        </w:rPr>
        <w:t>lgorithms</w:t>
      </w:r>
      <w:r w:rsidR="00680AF2" w:rsidRPr="00A23BD7">
        <w:rPr>
          <w:rFonts w:ascii="Times New Roman" w:hAnsi="Times New Roman"/>
          <w:color w:val="000000"/>
          <w:sz w:val="24"/>
          <w:szCs w:val="24"/>
        </w:rPr>
        <w:t xml:space="preserve"> (“Algorithm</w:t>
      </w:r>
      <w:r w:rsidR="007255A9" w:rsidRPr="00A23BD7">
        <w:rPr>
          <w:rFonts w:ascii="Times New Roman" w:hAnsi="Times New Roman"/>
          <w:color w:val="000000"/>
          <w:sz w:val="24"/>
          <w:szCs w:val="24"/>
        </w:rPr>
        <w:t>/Tools”)</w:t>
      </w:r>
      <w:r w:rsidRPr="00A23BD7">
        <w:rPr>
          <w:rFonts w:ascii="Times New Roman" w:hAnsi="Times New Roman"/>
          <w:color w:val="000000"/>
          <w:sz w:val="24"/>
          <w:szCs w:val="24"/>
        </w:rPr>
        <w:t xml:space="preserve"> to </w:t>
      </w:r>
      <w:r w:rsidR="00E26DE1" w:rsidRPr="00A23BD7">
        <w:rPr>
          <w:rFonts w:ascii="Times New Roman" w:hAnsi="Times New Roman"/>
          <w:color w:val="000000"/>
          <w:sz w:val="24"/>
          <w:szCs w:val="24"/>
        </w:rPr>
        <w:t>trading members</w:t>
      </w:r>
      <w:r w:rsidRPr="00A23BD7">
        <w:rPr>
          <w:rFonts w:ascii="Times New Roman" w:hAnsi="Times New Roman"/>
          <w:color w:val="000000"/>
          <w:sz w:val="24"/>
          <w:szCs w:val="24"/>
        </w:rPr>
        <w:t xml:space="preserve"> of NSEIL</w:t>
      </w:r>
      <w:r w:rsidR="005A6C74" w:rsidRPr="00A23BD7">
        <w:rPr>
          <w:rFonts w:ascii="Times New Roman" w:hAnsi="Times New Roman"/>
          <w:color w:val="000000"/>
          <w:sz w:val="24"/>
          <w:szCs w:val="24"/>
        </w:rPr>
        <w:t xml:space="preserve"> (hereinafter “</w:t>
      </w:r>
      <w:r w:rsidR="00E26DE1" w:rsidRPr="00A23BD7">
        <w:rPr>
          <w:rFonts w:ascii="Times New Roman" w:hAnsi="Times New Roman"/>
          <w:color w:val="000000"/>
          <w:sz w:val="24"/>
          <w:szCs w:val="24"/>
        </w:rPr>
        <w:t>Trading Members</w:t>
      </w:r>
      <w:r w:rsidR="005A6C74" w:rsidRPr="00A23BD7">
        <w:rPr>
          <w:rFonts w:ascii="Times New Roman" w:hAnsi="Times New Roman"/>
          <w:color w:val="000000"/>
          <w:sz w:val="24"/>
          <w:szCs w:val="24"/>
        </w:rPr>
        <w:t>”)</w:t>
      </w:r>
      <w:r w:rsidRPr="00A23BD7">
        <w:rPr>
          <w:rFonts w:ascii="Times New Roman" w:hAnsi="Times New Roman"/>
          <w:color w:val="000000"/>
          <w:sz w:val="24"/>
          <w:szCs w:val="24"/>
        </w:rPr>
        <w:t xml:space="preserve"> for the purpose of </w:t>
      </w:r>
      <w:r w:rsidR="007D7DE1" w:rsidRPr="00A23BD7">
        <w:rPr>
          <w:rFonts w:ascii="Times New Roman" w:hAnsi="Times New Roman"/>
          <w:color w:val="000000"/>
          <w:sz w:val="24"/>
          <w:szCs w:val="24"/>
        </w:rPr>
        <w:t>a</w:t>
      </w:r>
      <w:r w:rsidRPr="00A23BD7">
        <w:rPr>
          <w:rFonts w:ascii="Times New Roman" w:hAnsi="Times New Roman"/>
          <w:color w:val="000000"/>
          <w:sz w:val="24"/>
          <w:szCs w:val="24"/>
        </w:rPr>
        <w:t xml:space="preserve">lgorithmic </w:t>
      </w:r>
      <w:r w:rsidR="00680AF2" w:rsidRPr="00A23BD7">
        <w:rPr>
          <w:rFonts w:ascii="Times New Roman" w:hAnsi="Times New Roman"/>
          <w:color w:val="000000"/>
          <w:sz w:val="24"/>
          <w:szCs w:val="24"/>
        </w:rPr>
        <w:t>t</w:t>
      </w:r>
      <w:r w:rsidRPr="00A23BD7">
        <w:rPr>
          <w:rFonts w:ascii="Times New Roman" w:hAnsi="Times New Roman"/>
          <w:color w:val="000000"/>
          <w:sz w:val="24"/>
          <w:szCs w:val="24"/>
        </w:rPr>
        <w:t>rading and has</w:t>
      </w:r>
      <w:r w:rsidR="00D91282" w:rsidRPr="00A23BD7">
        <w:rPr>
          <w:rFonts w:ascii="Times New Roman" w:hAnsi="Times New Roman"/>
          <w:color w:val="000000"/>
          <w:sz w:val="24"/>
          <w:szCs w:val="24"/>
        </w:rPr>
        <w:t>/have</w:t>
      </w:r>
      <w:r w:rsidRPr="00A23BD7">
        <w:rPr>
          <w:rFonts w:ascii="Times New Roman" w:hAnsi="Times New Roman"/>
          <w:color w:val="000000"/>
          <w:sz w:val="24"/>
          <w:szCs w:val="24"/>
        </w:rPr>
        <w:t xml:space="preserve"> approached NSEIL</w:t>
      </w:r>
      <w:r w:rsidR="00EF225B" w:rsidRPr="00A23BD7">
        <w:rPr>
          <w:rFonts w:ascii="Times New Roman" w:hAnsi="Times New Roman"/>
          <w:color w:val="000000"/>
          <w:sz w:val="24"/>
          <w:szCs w:val="24"/>
        </w:rPr>
        <w:t>.</w:t>
      </w:r>
    </w:p>
    <w:p w14:paraId="37FB0771" w14:textId="523CF091" w:rsidR="00C850DE" w:rsidRPr="00A23BD7" w:rsidRDefault="00C850DE" w:rsidP="00C850DE">
      <w:pPr>
        <w:numPr>
          <w:ilvl w:val="0"/>
          <w:numId w:val="7"/>
        </w:numPr>
        <w:tabs>
          <w:tab w:val="left" w:pos="360"/>
        </w:tabs>
        <w:overflowPunct w:val="0"/>
        <w:autoSpaceDE w:val="0"/>
        <w:autoSpaceDN w:val="0"/>
        <w:adjustRightInd w:val="0"/>
        <w:spacing w:after="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NSEIL </w:t>
      </w:r>
      <w:r w:rsidR="00462783" w:rsidRPr="00A23BD7">
        <w:rPr>
          <w:rFonts w:ascii="Times New Roman" w:hAnsi="Times New Roman"/>
          <w:color w:val="000000"/>
          <w:sz w:val="24"/>
          <w:szCs w:val="24"/>
        </w:rPr>
        <w:t>may</w:t>
      </w:r>
      <w:r w:rsidR="009F36E6" w:rsidRPr="00A23BD7">
        <w:rPr>
          <w:rFonts w:ascii="Times New Roman" w:hAnsi="Times New Roman"/>
          <w:color w:val="000000"/>
          <w:sz w:val="24"/>
          <w:szCs w:val="24"/>
        </w:rPr>
        <w:t>, at its sole discretion,</w:t>
      </w:r>
      <w:r w:rsidR="00462783" w:rsidRPr="00A23BD7">
        <w:rPr>
          <w:rFonts w:ascii="Times New Roman" w:hAnsi="Times New Roman"/>
          <w:color w:val="000000"/>
          <w:sz w:val="24"/>
          <w:szCs w:val="24"/>
        </w:rPr>
        <w:t xml:space="preserve"> </w:t>
      </w:r>
      <w:r w:rsidR="00EC7D36" w:rsidRPr="00A23BD7">
        <w:rPr>
          <w:rFonts w:ascii="Times New Roman" w:hAnsi="Times New Roman"/>
          <w:color w:val="000000"/>
          <w:sz w:val="24"/>
          <w:szCs w:val="24"/>
        </w:rPr>
        <w:t>empane</w:t>
      </w:r>
      <w:r w:rsidR="00462783" w:rsidRPr="00A23BD7">
        <w:rPr>
          <w:rFonts w:ascii="Times New Roman" w:hAnsi="Times New Roman"/>
          <w:color w:val="000000"/>
          <w:sz w:val="24"/>
          <w:szCs w:val="24"/>
        </w:rPr>
        <w:t xml:space="preserve">l </w:t>
      </w:r>
      <w:r w:rsidRPr="00A23BD7">
        <w:rPr>
          <w:rFonts w:ascii="Times New Roman" w:hAnsi="Times New Roman"/>
          <w:color w:val="000000"/>
          <w:sz w:val="24"/>
          <w:szCs w:val="24"/>
        </w:rPr>
        <w:t xml:space="preserve">such </w:t>
      </w:r>
      <w:r w:rsidR="007D7DE1" w:rsidRPr="00A23BD7">
        <w:rPr>
          <w:rFonts w:ascii="Times New Roman" w:hAnsi="Times New Roman"/>
          <w:color w:val="000000"/>
          <w:sz w:val="24"/>
          <w:szCs w:val="24"/>
        </w:rPr>
        <w:t>Algo Providers</w:t>
      </w:r>
      <w:r w:rsidRPr="00A23BD7">
        <w:rPr>
          <w:rFonts w:ascii="Times New Roman" w:hAnsi="Times New Roman"/>
          <w:color w:val="000000"/>
          <w:sz w:val="24"/>
          <w:szCs w:val="24"/>
        </w:rPr>
        <w:t xml:space="preserve"> to provide </w:t>
      </w:r>
      <w:r w:rsidR="00E26DE1"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E26DE1" w:rsidRPr="00A23BD7">
        <w:rPr>
          <w:rFonts w:ascii="Times New Roman" w:hAnsi="Times New Roman"/>
          <w:color w:val="000000"/>
          <w:sz w:val="24"/>
          <w:szCs w:val="24"/>
        </w:rPr>
        <w:t>M</w:t>
      </w:r>
      <w:r w:rsidRPr="00A23BD7">
        <w:rPr>
          <w:rFonts w:ascii="Times New Roman" w:hAnsi="Times New Roman"/>
          <w:color w:val="000000"/>
          <w:sz w:val="24"/>
          <w:szCs w:val="24"/>
        </w:rPr>
        <w:t xml:space="preserve">embers with </w:t>
      </w:r>
      <w:r w:rsidR="00602DD1" w:rsidRPr="00A23BD7">
        <w:rPr>
          <w:rFonts w:ascii="Times New Roman" w:hAnsi="Times New Roman"/>
          <w:color w:val="000000"/>
          <w:sz w:val="24"/>
          <w:szCs w:val="24"/>
        </w:rPr>
        <w:t xml:space="preserve">Algorithm/Tools purposed for algorithmic </w:t>
      </w:r>
      <w:r w:rsidRPr="00A23BD7">
        <w:rPr>
          <w:rFonts w:ascii="Times New Roman" w:hAnsi="Times New Roman"/>
          <w:color w:val="000000"/>
          <w:sz w:val="24"/>
          <w:szCs w:val="24"/>
        </w:rPr>
        <w:t>trading</w:t>
      </w:r>
      <w:r w:rsidR="009F6D30" w:rsidRPr="00A23BD7">
        <w:rPr>
          <w:rFonts w:ascii="Times New Roman" w:hAnsi="Times New Roman"/>
          <w:color w:val="000000"/>
          <w:sz w:val="24"/>
          <w:szCs w:val="24"/>
        </w:rPr>
        <w:t xml:space="preserve"> </w:t>
      </w:r>
      <w:r w:rsidR="00FB52BC" w:rsidRPr="00A23BD7">
        <w:rPr>
          <w:rFonts w:ascii="Times New Roman" w:hAnsi="Times New Roman"/>
          <w:color w:val="000000"/>
          <w:sz w:val="24"/>
          <w:szCs w:val="24"/>
        </w:rPr>
        <w:t>(“Product”)</w:t>
      </w:r>
      <w:r w:rsidRPr="00A23BD7">
        <w:rPr>
          <w:rFonts w:ascii="Times New Roman" w:hAnsi="Times New Roman"/>
          <w:color w:val="000000"/>
          <w:sz w:val="24"/>
          <w:szCs w:val="24"/>
        </w:rPr>
        <w:t xml:space="preserve"> based on the application received from them and fulfilment of criteria stipulated by NSEIL from time to time. This includes the vendor providing an </w:t>
      </w:r>
      <w:r w:rsidR="00BB2A9E" w:rsidRPr="00A23BD7">
        <w:rPr>
          <w:rFonts w:ascii="Times New Roman" w:hAnsi="Times New Roman"/>
          <w:color w:val="000000"/>
          <w:sz w:val="24"/>
          <w:szCs w:val="24"/>
        </w:rPr>
        <w:t>u</w:t>
      </w:r>
      <w:r w:rsidRPr="00A23BD7">
        <w:rPr>
          <w:rFonts w:ascii="Times New Roman" w:hAnsi="Times New Roman"/>
          <w:color w:val="000000"/>
          <w:sz w:val="24"/>
          <w:szCs w:val="24"/>
        </w:rPr>
        <w:t>ndertaking in favour of NSEIL in the prescribed format and agreeing to abide by and be bound by the various terms and conditions prescribed by NSEIL from time to time.</w:t>
      </w:r>
    </w:p>
    <w:p w14:paraId="52EB0494" w14:textId="1ED67191" w:rsidR="00C850DE" w:rsidRPr="00A23BD7" w:rsidRDefault="00C850DE" w:rsidP="007F1191">
      <w:pPr>
        <w:tabs>
          <w:tab w:val="left" w:pos="360"/>
        </w:tabs>
        <w:overflowPunct w:val="0"/>
        <w:autoSpaceDE w:val="0"/>
        <w:autoSpaceDN w:val="0"/>
        <w:adjustRightInd w:val="0"/>
        <w:spacing w:after="0" w:line="240" w:lineRule="auto"/>
        <w:ind w:left="720"/>
        <w:jc w:val="both"/>
        <w:textAlignment w:val="baseline"/>
        <w:rPr>
          <w:rFonts w:ascii="Times New Roman" w:hAnsi="Times New Roman"/>
          <w:color w:val="000000"/>
          <w:sz w:val="24"/>
          <w:szCs w:val="24"/>
        </w:rPr>
      </w:pPr>
    </w:p>
    <w:p w14:paraId="137800CB" w14:textId="575F33EB" w:rsidR="00C850DE" w:rsidRPr="00A23BD7" w:rsidRDefault="00C850DE" w:rsidP="00C850DE">
      <w:pPr>
        <w:numPr>
          <w:ilvl w:val="0"/>
          <w:numId w:val="7"/>
        </w:numPr>
        <w:tabs>
          <w:tab w:val="left" w:pos="360"/>
        </w:tabs>
        <w:overflowPunct w:val="0"/>
        <w:autoSpaceDE w:val="0"/>
        <w:autoSpaceDN w:val="0"/>
        <w:adjustRightInd w:val="0"/>
        <w:spacing w:after="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I / </w:t>
      </w:r>
      <w:r w:rsidR="009C61F4" w:rsidRPr="00A23BD7">
        <w:rPr>
          <w:rFonts w:ascii="Times New Roman" w:hAnsi="Times New Roman"/>
          <w:color w:val="000000"/>
          <w:sz w:val="24"/>
          <w:szCs w:val="24"/>
        </w:rPr>
        <w:t>W</w:t>
      </w:r>
      <w:r w:rsidRPr="00A23BD7">
        <w:rPr>
          <w:rFonts w:ascii="Times New Roman" w:hAnsi="Times New Roman"/>
          <w:color w:val="000000"/>
          <w:sz w:val="24"/>
          <w:szCs w:val="24"/>
        </w:rPr>
        <w:t xml:space="preserve">e have developed </w:t>
      </w:r>
      <w:r w:rsidR="00EF225B" w:rsidRPr="00A23BD7">
        <w:rPr>
          <w:rFonts w:ascii="Times New Roman" w:hAnsi="Times New Roman"/>
          <w:color w:val="000000"/>
          <w:sz w:val="24"/>
          <w:szCs w:val="24"/>
        </w:rPr>
        <w:t xml:space="preserve">the Product </w:t>
      </w:r>
      <w:r w:rsidRPr="00A23BD7">
        <w:rPr>
          <w:rFonts w:ascii="Times New Roman" w:hAnsi="Times New Roman"/>
          <w:color w:val="000000"/>
          <w:sz w:val="24"/>
          <w:szCs w:val="24"/>
        </w:rPr>
        <w:t xml:space="preserve">for </w:t>
      </w:r>
      <w:r w:rsidR="00BB2A9E"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BB2A9E" w:rsidRPr="00A23BD7">
        <w:rPr>
          <w:rFonts w:ascii="Times New Roman" w:hAnsi="Times New Roman"/>
          <w:color w:val="000000"/>
          <w:sz w:val="24"/>
          <w:szCs w:val="24"/>
        </w:rPr>
        <w:t>M</w:t>
      </w:r>
      <w:r w:rsidRPr="00A23BD7">
        <w:rPr>
          <w:rFonts w:ascii="Times New Roman" w:hAnsi="Times New Roman"/>
          <w:color w:val="000000"/>
          <w:sz w:val="24"/>
          <w:szCs w:val="24"/>
        </w:rPr>
        <w:t xml:space="preserve">embers to enable them to avail of the algorithmic trading facilities with the Exchange, and in this regard, I/ </w:t>
      </w:r>
      <w:r w:rsidR="009C61F4" w:rsidRPr="00A23BD7">
        <w:rPr>
          <w:rFonts w:ascii="Times New Roman" w:hAnsi="Times New Roman"/>
          <w:color w:val="000000"/>
          <w:sz w:val="24"/>
          <w:szCs w:val="24"/>
        </w:rPr>
        <w:t>W</w:t>
      </w:r>
      <w:r w:rsidRPr="00A23BD7">
        <w:rPr>
          <w:rFonts w:ascii="Times New Roman" w:hAnsi="Times New Roman"/>
          <w:color w:val="000000"/>
          <w:sz w:val="24"/>
          <w:szCs w:val="24"/>
        </w:rPr>
        <w:t xml:space="preserve">e, have submitted our application to NSEIL for empanelment along with an undertaking as herein below:  </w:t>
      </w:r>
    </w:p>
    <w:p w14:paraId="7B235EE2" w14:textId="77777777" w:rsidR="00C850DE" w:rsidRPr="00A23BD7" w:rsidRDefault="00C850DE" w:rsidP="007F1191">
      <w:pPr>
        <w:ind w:left="720"/>
        <w:jc w:val="both"/>
        <w:rPr>
          <w:rFonts w:ascii="Times New Roman" w:hAnsi="Times New Roman"/>
          <w:color w:val="000000"/>
          <w:sz w:val="24"/>
          <w:szCs w:val="24"/>
        </w:rPr>
      </w:pPr>
    </w:p>
    <w:p w14:paraId="5854989B" w14:textId="170BFB6A" w:rsidR="004F35D4" w:rsidRPr="00A23BD7" w:rsidRDefault="004F35D4" w:rsidP="004F35D4">
      <w:pPr>
        <w:spacing w:line="240" w:lineRule="auto"/>
        <w:jc w:val="both"/>
        <w:rPr>
          <w:rFonts w:ascii="Times New Roman" w:hAnsi="Times New Roman"/>
          <w:b/>
          <w:color w:val="000000"/>
          <w:sz w:val="24"/>
          <w:szCs w:val="24"/>
        </w:rPr>
      </w:pPr>
      <w:r w:rsidRPr="00A23BD7">
        <w:rPr>
          <w:rFonts w:ascii="Times New Roman" w:hAnsi="Times New Roman"/>
          <w:b/>
          <w:color w:val="000000"/>
          <w:sz w:val="24"/>
          <w:szCs w:val="24"/>
        </w:rPr>
        <w:t xml:space="preserve">NOW THEREFORE IN CONSIDERATION OF NSEIL having agreed to identify / identified me / us </w:t>
      </w:r>
      <w:r w:rsidR="00546FCB" w:rsidRPr="00A23BD7">
        <w:rPr>
          <w:rFonts w:ascii="Times New Roman" w:hAnsi="Times New Roman"/>
          <w:b/>
          <w:color w:val="000000"/>
          <w:sz w:val="24"/>
          <w:szCs w:val="24"/>
        </w:rPr>
        <w:t xml:space="preserve">as </w:t>
      </w:r>
      <w:r w:rsidR="003166D5" w:rsidRPr="00A23BD7">
        <w:rPr>
          <w:rFonts w:ascii="Times New Roman" w:hAnsi="Times New Roman"/>
          <w:b/>
          <w:color w:val="000000"/>
          <w:sz w:val="24"/>
          <w:szCs w:val="24"/>
        </w:rPr>
        <w:t>“</w:t>
      </w:r>
      <w:r w:rsidR="00546FCB" w:rsidRPr="00A23BD7">
        <w:rPr>
          <w:rFonts w:ascii="Times New Roman" w:hAnsi="Times New Roman"/>
          <w:b/>
          <w:color w:val="000000"/>
          <w:sz w:val="24"/>
          <w:szCs w:val="24"/>
        </w:rPr>
        <w:t>Algo Provider</w:t>
      </w:r>
      <w:r w:rsidR="003166D5" w:rsidRPr="00A23BD7">
        <w:rPr>
          <w:rFonts w:ascii="Times New Roman" w:hAnsi="Times New Roman"/>
          <w:b/>
          <w:color w:val="000000"/>
          <w:sz w:val="24"/>
          <w:szCs w:val="24"/>
        </w:rPr>
        <w:t>”</w:t>
      </w:r>
      <w:r w:rsidR="00546FCB" w:rsidRPr="00A23BD7">
        <w:rPr>
          <w:rFonts w:ascii="Times New Roman" w:hAnsi="Times New Roman"/>
          <w:b/>
          <w:color w:val="000000"/>
          <w:sz w:val="24"/>
          <w:szCs w:val="24"/>
        </w:rPr>
        <w:t xml:space="preserve"> </w:t>
      </w:r>
      <w:r w:rsidR="001E5B81" w:rsidRPr="00A23BD7">
        <w:rPr>
          <w:rFonts w:ascii="Times New Roman" w:hAnsi="Times New Roman"/>
          <w:b/>
          <w:color w:val="000000"/>
          <w:sz w:val="24"/>
          <w:szCs w:val="24"/>
        </w:rPr>
        <w:t xml:space="preserve">and </w:t>
      </w:r>
      <w:r w:rsidR="007E4E94" w:rsidRPr="00A23BD7">
        <w:rPr>
          <w:rFonts w:ascii="Times New Roman" w:hAnsi="Times New Roman"/>
          <w:b/>
          <w:color w:val="000000"/>
          <w:sz w:val="24"/>
          <w:szCs w:val="24"/>
        </w:rPr>
        <w:t xml:space="preserve">my/our </w:t>
      </w:r>
      <w:r w:rsidR="001E5B81" w:rsidRPr="00A23BD7">
        <w:rPr>
          <w:rFonts w:ascii="Times New Roman" w:hAnsi="Times New Roman"/>
          <w:b/>
          <w:color w:val="000000"/>
          <w:sz w:val="24"/>
          <w:szCs w:val="24"/>
        </w:rPr>
        <w:t xml:space="preserve">Product </w:t>
      </w:r>
      <w:r w:rsidRPr="00A23BD7">
        <w:rPr>
          <w:rFonts w:ascii="Times New Roman" w:hAnsi="Times New Roman"/>
          <w:b/>
          <w:color w:val="000000"/>
          <w:sz w:val="24"/>
          <w:szCs w:val="24"/>
        </w:rPr>
        <w:t xml:space="preserve">as </w:t>
      </w:r>
      <w:r w:rsidR="003166D5" w:rsidRPr="00A23BD7">
        <w:rPr>
          <w:rFonts w:ascii="Times New Roman" w:hAnsi="Times New Roman"/>
          <w:b/>
          <w:color w:val="000000"/>
          <w:sz w:val="24"/>
          <w:szCs w:val="24"/>
        </w:rPr>
        <w:t>“</w:t>
      </w:r>
      <w:r w:rsidR="00C14F0C" w:rsidRPr="00A23BD7">
        <w:rPr>
          <w:rFonts w:ascii="Times New Roman" w:hAnsi="Times New Roman"/>
          <w:b/>
          <w:color w:val="000000"/>
          <w:sz w:val="24"/>
          <w:szCs w:val="24"/>
        </w:rPr>
        <w:t>Registered</w:t>
      </w:r>
      <w:r w:rsidR="001E5B81" w:rsidRPr="00A23BD7">
        <w:rPr>
          <w:rFonts w:ascii="Times New Roman" w:hAnsi="Times New Roman"/>
          <w:b/>
          <w:color w:val="000000"/>
          <w:sz w:val="24"/>
          <w:szCs w:val="24"/>
        </w:rPr>
        <w:t xml:space="preserve"> Product</w:t>
      </w:r>
      <w:r w:rsidR="003166D5" w:rsidRPr="00A23BD7">
        <w:rPr>
          <w:rFonts w:ascii="Times New Roman" w:hAnsi="Times New Roman"/>
          <w:b/>
          <w:color w:val="000000"/>
          <w:sz w:val="24"/>
          <w:szCs w:val="24"/>
        </w:rPr>
        <w:t>”</w:t>
      </w:r>
      <w:r w:rsidRPr="00A23BD7">
        <w:rPr>
          <w:rFonts w:ascii="Times New Roman" w:hAnsi="Times New Roman"/>
          <w:b/>
          <w:color w:val="000000"/>
          <w:sz w:val="24"/>
          <w:szCs w:val="24"/>
        </w:rPr>
        <w:t xml:space="preserve"> for the aforesaid purposes, I / we hereby IRREVOCABLY AND UNCONDITIONALLY AGREE, ACCEPT and UNDERTAKE to abide by and be bound by the following terms and conditions:</w:t>
      </w:r>
    </w:p>
    <w:p w14:paraId="7E588D30" w14:textId="12CB373F" w:rsidR="00642690" w:rsidRPr="00A23BD7" w:rsidRDefault="00642690" w:rsidP="00642690">
      <w:pPr>
        <w:jc w:val="both"/>
        <w:rPr>
          <w:rFonts w:ascii="Times New Roman" w:hAnsi="Times New Roman"/>
          <w:color w:val="000000"/>
          <w:sz w:val="24"/>
          <w:szCs w:val="24"/>
        </w:rPr>
      </w:pPr>
    </w:p>
    <w:p w14:paraId="3271368A" w14:textId="5C4B01F9" w:rsidR="006E71D3" w:rsidRDefault="006E71D3" w:rsidP="00D84976">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lastRenderedPageBreak/>
        <w:t xml:space="preserve">I/We hereby, declare that the information provided by me/ us in the application form submitted to NSEIL for </w:t>
      </w:r>
      <w:r w:rsidR="00E254C6" w:rsidRPr="00A23BD7">
        <w:rPr>
          <w:rFonts w:ascii="Times New Roman" w:hAnsi="Times New Roman"/>
          <w:color w:val="000000"/>
          <w:sz w:val="24"/>
          <w:szCs w:val="24"/>
        </w:rPr>
        <w:t>registration</w:t>
      </w:r>
      <w:r w:rsidRPr="00A23BD7">
        <w:rPr>
          <w:rFonts w:ascii="Times New Roman" w:hAnsi="Times New Roman"/>
          <w:color w:val="000000"/>
          <w:sz w:val="24"/>
          <w:szCs w:val="24"/>
        </w:rPr>
        <w:t xml:space="preserve"> as an </w:t>
      </w:r>
      <w:r w:rsidR="00680AF2" w:rsidRPr="00A23BD7">
        <w:rPr>
          <w:rFonts w:ascii="Times New Roman" w:hAnsi="Times New Roman"/>
          <w:color w:val="000000"/>
          <w:sz w:val="24"/>
          <w:szCs w:val="24"/>
        </w:rPr>
        <w:t xml:space="preserve">Algo Provider </w:t>
      </w:r>
      <w:r w:rsidRPr="00A23BD7">
        <w:rPr>
          <w:rFonts w:ascii="Times New Roman" w:hAnsi="Times New Roman"/>
          <w:color w:val="000000"/>
          <w:sz w:val="24"/>
          <w:szCs w:val="24"/>
        </w:rPr>
        <w:t xml:space="preserve">or for the </w:t>
      </w:r>
      <w:r w:rsidR="001B70E9" w:rsidRPr="00A23BD7">
        <w:rPr>
          <w:rFonts w:ascii="Times New Roman" w:hAnsi="Times New Roman"/>
          <w:color w:val="000000"/>
          <w:sz w:val="24"/>
          <w:szCs w:val="24"/>
        </w:rPr>
        <w:t>registration</w:t>
      </w:r>
      <w:r w:rsidRPr="00A23BD7">
        <w:rPr>
          <w:rFonts w:ascii="Times New Roman" w:hAnsi="Times New Roman"/>
          <w:color w:val="000000"/>
          <w:sz w:val="24"/>
          <w:szCs w:val="24"/>
        </w:rPr>
        <w:t xml:space="preserve"> of the </w:t>
      </w:r>
      <w:r w:rsidR="00C526DD" w:rsidRPr="00A23BD7">
        <w:rPr>
          <w:rFonts w:ascii="Times New Roman" w:hAnsi="Times New Roman"/>
          <w:color w:val="000000"/>
          <w:sz w:val="24"/>
          <w:szCs w:val="24"/>
        </w:rPr>
        <w:t>Product</w:t>
      </w:r>
      <w:r w:rsidR="000F2166" w:rsidRPr="00A23BD7">
        <w:rPr>
          <w:rFonts w:ascii="Times New Roman" w:hAnsi="Times New Roman"/>
          <w:color w:val="000000"/>
          <w:sz w:val="24"/>
          <w:szCs w:val="24"/>
        </w:rPr>
        <w:t xml:space="preserve"> (hereinafter as “</w:t>
      </w:r>
      <w:r w:rsidR="00F61CDF" w:rsidRPr="00A23BD7">
        <w:rPr>
          <w:rFonts w:ascii="Times New Roman" w:hAnsi="Times New Roman"/>
          <w:color w:val="000000"/>
          <w:sz w:val="24"/>
          <w:szCs w:val="24"/>
        </w:rPr>
        <w:t>Registered</w:t>
      </w:r>
      <w:r w:rsidR="000F2166" w:rsidRPr="00A23BD7">
        <w:rPr>
          <w:rFonts w:ascii="Times New Roman" w:hAnsi="Times New Roman"/>
          <w:color w:val="000000"/>
          <w:sz w:val="24"/>
          <w:szCs w:val="24"/>
        </w:rPr>
        <w:t xml:space="preserve"> </w:t>
      </w:r>
      <w:r w:rsidR="000D0C12" w:rsidRPr="00A23BD7">
        <w:rPr>
          <w:rFonts w:ascii="Times New Roman" w:hAnsi="Times New Roman"/>
          <w:color w:val="000000"/>
          <w:sz w:val="24"/>
          <w:szCs w:val="24"/>
        </w:rPr>
        <w:t>Product</w:t>
      </w:r>
      <w:r w:rsidR="00506E47" w:rsidRPr="00A23BD7">
        <w:rPr>
          <w:rFonts w:ascii="Times New Roman" w:hAnsi="Times New Roman"/>
          <w:color w:val="000000"/>
          <w:sz w:val="24"/>
          <w:szCs w:val="24"/>
        </w:rPr>
        <w:t>”) are</w:t>
      </w:r>
      <w:r w:rsidRPr="00A23BD7">
        <w:rPr>
          <w:rFonts w:ascii="Times New Roman" w:hAnsi="Times New Roman"/>
          <w:color w:val="000000"/>
          <w:sz w:val="24"/>
          <w:szCs w:val="24"/>
        </w:rPr>
        <w:t xml:space="preserve"> </w:t>
      </w:r>
      <w:r w:rsidR="00CE79C3" w:rsidRPr="00A23BD7">
        <w:rPr>
          <w:rFonts w:ascii="Times New Roman" w:hAnsi="Times New Roman"/>
          <w:color w:val="000000"/>
          <w:sz w:val="24"/>
          <w:szCs w:val="24"/>
        </w:rPr>
        <w:t xml:space="preserve">correct, </w:t>
      </w:r>
      <w:r w:rsidRPr="00A23BD7">
        <w:rPr>
          <w:rFonts w:ascii="Times New Roman" w:hAnsi="Times New Roman"/>
          <w:color w:val="000000"/>
          <w:sz w:val="24"/>
          <w:szCs w:val="24"/>
        </w:rPr>
        <w:t>complete</w:t>
      </w:r>
      <w:r w:rsidR="007255A9" w:rsidRPr="00A23BD7">
        <w:rPr>
          <w:rFonts w:ascii="Times New Roman" w:hAnsi="Times New Roman"/>
          <w:color w:val="000000"/>
          <w:sz w:val="24"/>
          <w:szCs w:val="24"/>
        </w:rPr>
        <w:t xml:space="preserve">, </w:t>
      </w:r>
      <w:r w:rsidRPr="00A23BD7">
        <w:rPr>
          <w:rFonts w:ascii="Times New Roman" w:hAnsi="Times New Roman"/>
          <w:color w:val="000000"/>
          <w:sz w:val="24"/>
          <w:szCs w:val="24"/>
        </w:rPr>
        <w:t>true</w:t>
      </w:r>
      <w:r w:rsidR="00CE79C3" w:rsidRPr="00A23BD7">
        <w:rPr>
          <w:rFonts w:ascii="Times New Roman" w:hAnsi="Times New Roman"/>
          <w:color w:val="000000"/>
          <w:sz w:val="24"/>
          <w:szCs w:val="24"/>
        </w:rPr>
        <w:t xml:space="preserve"> in all aspects.</w:t>
      </w:r>
      <w:r w:rsidRPr="00A23BD7">
        <w:rPr>
          <w:rFonts w:ascii="Times New Roman" w:hAnsi="Times New Roman"/>
          <w:color w:val="000000"/>
          <w:sz w:val="24"/>
          <w:szCs w:val="24"/>
        </w:rPr>
        <w:t xml:space="preserve"> </w:t>
      </w:r>
      <w:r w:rsidR="008E3276" w:rsidRPr="00A23BD7">
        <w:rPr>
          <w:rFonts w:ascii="Times New Roman" w:hAnsi="Times New Roman"/>
          <w:color w:val="000000"/>
          <w:sz w:val="24"/>
          <w:szCs w:val="24"/>
        </w:rPr>
        <w:t>I/We hereby acknowledge and understand that my/our registration as Algo Provider and/or registration of our Product as Registered Product by NSEIL is only basis the documentation provided by me to NSEIL and NSEIL shall not held liable for any claim</w:t>
      </w:r>
      <w:r w:rsidR="00492722" w:rsidRPr="00A23BD7">
        <w:rPr>
          <w:rFonts w:ascii="Times New Roman" w:hAnsi="Times New Roman"/>
          <w:color w:val="000000"/>
          <w:sz w:val="24"/>
          <w:szCs w:val="24"/>
        </w:rPr>
        <w:t xml:space="preserve"> or penalty arising as a result of use or availment of my Product. </w:t>
      </w:r>
      <w:r w:rsidR="008E3276" w:rsidRPr="00A23BD7">
        <w:rPr>
          <w:rFonts w:ascii="Times New Roman" w:hAnsi="Times New Roman"/>
          <w:color w:val="000000"/>
          <w:sz w:val="24"/>
          <w:szCs w:val="24"/>
        </w:rPr>
        <w:t xml:space="preserve"> </w:t>
      </w:r>
    </w:p>
    <w:p w14:paraId="77D1E9B7" w14:textId="1913335F" w:rsidR="004F35D4" w:rsidRPr="00A23BD7" w:rsidRDefault="004F35D4" w:rsidP="00D84976">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I/We agree to pay any such license fees/charges/royalties as may be levied by DOT/SEBI/NSEIL or any other regulatory/statutory authorities from time to time.</w:t>
      </w:r>
    </w:p>
    <w:p w14:paraId="55F08556" w14:textId="609F46E9" w:rsidR="00642690" w:rsidRPr="00A23BD7" w:rsidRDefault="00642690" w:rsidP="00D8497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I/We shall ensure that</w:t>
      </w:r>
      <w:r w:rsidR="00C526DD" w:rsidRPr="00A23BD7">
        <w:rPr>
          <w:rFonts w:ascii="Times New Roman" w:hAnsi="Times New Roman"/>
          <w:color w:val="000000"/>
          <w:sz w:val="24"/>
          <w:szCs w:val="24"/>
        </w:rPr>
        <w:t xml:space="preserve"> the P</w:t>
      </w:r>
      <w:r w:rsidRPr="00A23BD7">
        <w:rPr>
          <w:rFonts w:ascii="Times New Roman" w:hAnsi="Times New Roman"/>
          <w:color w:val="000000"/>
          <w:sz w:val="24"/>
          <w:szCs w:val="24"/>
        </w:rPr>
        <w:t xml:space="preserve">roduct along with </w:t>
      </w:r>
      <w:r w:rsidR="00052D8E" w:rsidRPr="00A23BD7">
        <w:rPr>
          <w:rFonts w:ascii="Times New Roman" w:hAnsi="Times New Roman"/>
          <w:color w:val="000000"/>
          <w:sz w:val="24"/>
          <w:szCs w:val="24"/>
        </w:rPr>
        <w:t>R</w:t>
      </w:r>
      <w:r w:rsidRPr="00A23BD7">
        <w:rPr>
          <w:rFonts w:ascii="Times New Roman" w:hAnsi="Times New Roman"/>
          <w:color w:val="000000"/>
          <w:sz w:val="24"/>
          <w:szCs w:val="24"/>
        </w:rPr>
        <w:t xml:space="preserve">isk </w:t>
      </w:r>
      <w:r w:rsidR="00052D8E" w:rsidRPr="00A23BD7">
        <w:rPr>
          <w:rFonts w:ascii="Times New Roman" w:hAnsi="Times New Roman"/>
          <w:color w:val="000000"/>
          <w:sz w:val="24"/>
          <w:szCs w:val="24"/>
        </w:rPr>
        <w:t>M</w:t>
      </w:r>
      <w:r w:rsidRPr="00A23BD7">
        <w:rPr>
          <w:rFonts w:ascii="Times New Roman" w:hAnsi="Times New Roman"/>
          <w:color w:val="000000"/>
          <w:sz w:val="24"/>
          <w:szCs w:val="24"/>
        </w:rPr>
        <w:t xml:space="preserve">anagement </w:t>
      </w:r>
      <w:r w:rsidR="00052D8E" w:rsidRPr="00A23BD7">
        <w:rPr>
          <w:rFonts w:ascii="Times New Roman" w:hAnsi="Times New Roman"/>
          <w:color w:val="000000"/>
          <w:sz w:val="24"/>
          <w:szCs w:val="24"/>
        </w:rPr>
        <w:t>S</w:t>
      </w:r>
      <w:r w:rsidRPr="00A23BD7">
        <w:rPr>
          <w:rFonts w:ascii="Times New Roman" w:hAnsi="Times New Roman"/>
          <w:color w:val="000000"/>
          <w:sz w:val="24"/>
          <w:szCs w:val="24"/>
        </w:rPr>
        <w:t>ystem compl</w:t>
      </w:r>
      <w:r w:rsidR="00C526DD" w:rsidRPr="00A23BD7">
        <w:rPr>
          <w:rFonts w:ascii="Times New Roman" w:hAnsi="Times New Roman"/>
          <w:color w:val="000000"/>
          <w:sz w:val="24"/>
          <w:szCs w:val="24"/>
        </w:rPr>
        <w:t>ies and shall continue to comply</w:t>
      </w:r>
      <w:r w:rsidRPr="00A23BD7">
        <w:rPr>
          <w:rFonts w:ascii="Times New Roman" w:hAnsi="Times New Roman"/>
          <w:color w:val="000000"/>
          <w:sz w:val="24"/>
          <w:szCs w:val="24"/>
        </w:rPr>
        <w:t xml:space="preserve"> at all time with the requirements laid down by NSEIL</w:t>
      </w:r>
      <w:r w:rsidR="009F36E6" w:rsidRPr="00A23BD7">
        <w:rPr>
          <w:rFonts w:ascii="Times New Roman" w:hAnsi="Times New Roman"/>
          <w:color w:val="000000"/>
          <w:sz w:val="24"/>
          <w:szCs w:val="24"/>
        </w:rPr>
        <w:t xml:space="preserve"> and</w:t>
      </w:r>
      <w:r w:rsidRPr="00A23BD7">
        <w:rPr>
          <w:rFonts w:ascii="Times New Roman" w:hAnsi="Times New Roman"/>
          <w:color w:val="000000"/>
          <w:sz w:val="24"/>
          <w:szCs w:val="24"/>
        </w:rPr>
        <w:t>/</w:t>
      </w:r>
      <w:r w:rsidR="009F36E6" w:rsidRPr="00A23BD7">
        <w:rPr>
          <w:rFonts w:ascii="Times New Roman" w:hAnsi="Times New Roman"/>
          <w:color w:val="000000"/>
          <w:sz w:val="24"/>
          <w:szCs w:val="24"/>
        </w:rPr>
        <w:t>or</w:t>
      </w:r>
      <w:r w:rsidRPr="00A23BD7">
        <w:rPr>
          <w:rFonts w:ascii="Times New Roman" w:hAnsi="Times New Roman"/>
          <w:color w:val="000000"/>
          <w:sz w:val="24"/>
          <w:szCs w:val="24"/>
        </w:rPr>
        <w:t xml:space="preserve"> SEBI</w:t>
      </w:r>
      <w:r w:rsidR="001042F2" w:rsidRPr="00A23BD7">
        <w:rPr>
          <w:rFonts w:ascii="Times New Roman" w:hAnsi="Times New Roman"/>
          <w:color w:val="000000"/>
          <w:sz w:val="24"/>
          <w:szCs w:val="24"/>
        </w:rPr>
        <w:t>.</w:t>
      </w:r>
    </w:p>
    <w:p w14:paraId="49F1AB37" w14:textId="43003B17" w:rsidR="009F65F3" w:rsidRPr="00A23BD7" w:rsidRDefault="00286DD3" w:rsidP="00D8497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undertake that </w:t>
      </w:r>
      <w:r w:rsidR="00052D8E" w:rsidRPr="00A23BD7">
        <w:rPr>
          <w:rFonts w:ascii="Times New Roman" w:hAnsi="Times New Roman"/>
          <w:color w:val="000000"/>
          <w:sz w:val="24"/>
          <w:szCs w:val="24"/>
        </w:rPr>
        <w:t>ou</w:t>
      </w:r>
      <w:r w:rsidRPr="00A23BD7">
        <w:rPr>
          <w:rFonts w:ascii="Times New Roman" w:hAnsi="Times New Roman"/>
          <w:color w:val="000000"/>
          <w:sz w:val="24"/>
          <w:szCs w:val="24"/>
        </w:rPr>
        <w:t xml:space="preserve">r Product </w:t>
      </w:r>
      <w:r w:rsidR="00A903E2" w:rsidRPr="00A23BD7">
        <w:rPr>
          <w:rFonts w:ascii="Times New Roman" w:hAnsi="Times New Roman"/>
          <w:color w:val="000000"/>
          <w:sz w:val="24"/>
          <w:szCs w:val="24"/>
        </w:rPr>
        <w:t xml:space="preserve">adheres to </w:t>
      </w:r>
      <w:r w:rsidR="00D355EA" w:rsidRPr="00A23BD7">
        <w:rPr>
          <w:rFonts w:ascii="Times New Roman" w:hAnsi="Times New Roman"/>
          <w:color w:val="000000"/>
          <w:sz w:val="24"/>
          <w:szCs w:val="24"/>
        </w:rPr>
        <w:t xml:space="preserve">implementation standards formulated by Broker’s Industry Standards Forum, </w:t>
      </w:r>
      <w:r w:rsidR="004A1BA7" w:rsidRPr="00A23BD7">
        <w:rPr>
          <w:rFonts w:ascii="Times New Roman" w:hAnsi="Times New Roman"/>
          <w:color w:val="000000"/>
          <w:sz w:val="24"/>
          <w:szCs w:val="24"/>
        </w:rPr>
        <w:t xml:space="preserve">under aegis of stock exchanges and in consultation with SEBI. </w:t>
      </w:r>
    </w:p>
    <w:p w14:paraId="5E86077A" w14:textId="06624129" w:rsidR="00C93A47" w:rsidRPr="00A23BD7" w:rsidRDefault="00C93A47" w:rsidP="00D8497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I/We undertake to ensure that access shall be given only to the authorized individuals, either it being our representatives (“</w:t>
      </w:r>
      <w:r w:rsidR="00401020" w:rsidRPr="00A23BD7">
        <w:rPr>
          <w:rFonts w:ascii="Times New Roman" w:hAnsi="Times New Roman"/>
          <w:color w:val="000000"/>
          <w:sz w:val="24"/>
          <w:szCs w:val="24"/>
        </w:rPr>
        <w:t>Algo Provider</w:t>
      </w:r>
      <w:r w:rsidRPr="00A23BD7">
        <w:rPr>
          <w:rFonts w:ascii="Times New Roman" w:hAnsi="Times New Roman"/>
          <w:color w:val="000000"/>
          <w:sz w:val="24"/>
          <w:szCs w:val="24"/>
        </w:rPr>
        <w:t xml:space="preserve">’s </w:t>
      </w:r>
      <w:r w:rsidR="00401020" w:rsidRPr="00A23BD7">
        <w:rPr>
          <w:rFonts w:ascii="Times New Roman" w:hAnsi="Times New Roman"/>
          <w:color w:val="000000"/>
          <w:sz w:val="24"/>
          <w:szCs w:val="24"/>
        </w:rPr>
        <w:t>P</w:t>
      </w:r>
      <w:r w:rsidRPr="00A23BD7">
        <w:rPr>
          <w:rFonts w:ascii="Times New Roman" w:hAnsi="Times New Roman"/>
          <w:color w:val="000000"/>
          <w:sz w:val="24"/>
          <w:szCs w:val="24"/>
        </w:rPr>
        <w:t>ersonnel”) or representative of the Trading Member (“Approved Users”) and shall ensure to deploy necessary security, tools, method (including malware protection) to prohibit any unauthorized access to the Product provided.</w:t>
      </w:r>
    </w:p>
    <w:p w14:paraId="23BD1CB2" w14:textId="72B524DE" w:rsidR="00642690" w:rsidRPr="00A23BD7" w:rsidRDefault="00642690" w:rsidP="00D8497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shall install the </w:t>
      </w:r>
      <w:r w:rsidR="00C526DD" w:rsidRPr="00A23BD7">
        <w:rPr>
          <w:rFonts w:ascii="Times New Roman" w:hAnsi="Times New Roman"/>
          <w:color w:val="000000"/>
          <w:sz w:val="24"/>
          <w:szCs w:val="24"/>
        </w:rPr>
        <w:t xml:space="preserve">Product </w:t>
      </w:r>
      <w:r w:rsidRPr="00A23BD7">
        <w:rPr>
          <w:rFonts w:ascii="Times New Roman" w:hAnsi="Times New Roman"/>
          <w:color w:val="000000"/>
          <w:sz w:val="24"/>
          <w:szCs w:val="24"/>
        </w:rPr>
        <w:t xml:space="preserve">only at the </w:t>
      </w:r>
      <w:r w:rsidR="001F7A15"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1F7A15" w:rsidRPr="00A23BD7">
        <w:rPr>
          <w:rFonts w:ascii="Times New Roman" w:hAnsi="Times New Roman"/>
          <w:color w:val="000000"/>
          <w:sz w:val="24"/>
          <w:szCs w:val="24"/>
        </w:rPr>
        <w:t>M</w:t>
      </w:r>
      <w:r w:rsidRPr="00A23BD7">
        <w:rPr>
          <w:rFonts w:ascii="Times New Roman" w:hAnsi="Times New Roman"/>
          <w:color w:val="000000"/>
          <w:sz w:val="24"/>
          <w:szCs w:val="24"/>
        </w:rPr>
        <w:t>ember</w:t>
      </w:r>
      <w:r w:rsidR="00401020" w:rsidRPr="00A23BD7">
        <w:rPr>
          <w:rFonts w:ascii="Times New Roman" w:hAnsi="Times New Roman"/>
          <w:color w:val="000000"/>
          <w:sz w:val="24"/>
          <w:szCs w:val="24"/>
        </w:rPr>
        <w:t>’</w:t>
      </w:r>
      <w:r w:rsidRPr="00A23BD7">
        <w:rPr>
          <w:rFonts w:ascii="Times New Roman" w:hAnsi="Times New Roman"/>
          <w:color w:val="000000"/>
          <w:sz w:val="24"/>
          <w:szCs w:val="24"/>
        </w:rPr>
        <w:t xml:space="preserve">s location only after duly ensuring that all the requirements stipulated by NSEIL in this regard have been complied with by the Trading Member and that the Approved User shall not make the </w:t>
      </w:r>
      <w:r w:rsidR="0059060B" w:rsidRPr="00A23BD7">
        <w:rPr>
          <w:rFonts w:ascii="Times New Roman" w:hAnsi="Times New Roman"/>
          <w:color w:val="000000"/>
          <w:sz w:val="24"/>
          <w:szCs w:val="24"/>
        </w:rPr>
        <w:t xml:space="preserve">Product </w:t>
      </w:r>
      <w:r w:rsidRPr="00A23BD7">
        <w:rPr>
          <w:rFonts w:ascii="Times New Roman" w:hAnsi="Times New Roman"/>
          <w:color w:val="000000"/>
          <w:sz w:val="24"/>
          <w:szCs w:val="24"/>
        </w:rPr>
        <w:t xml:space="preserve">available to any other unauthorised person. </w:t>
      </w:r>
    </w:p>
    <w:p w14:paraId="7BAB49CB" w14:textId="0AB14052" w:rsidR="00642690" w:rsidRPr="00A23BD7" w:rsidRDefault="008E0207" w:rsidP="00D8497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undertake to give NSEIL prior notification for any changes to be made to the Software and seek </w:t>
      </w:r>
      <w:r w:rsidR="00F57226" w:rsidRPr="00A23BD7">
        <w:rPr>
          <w:rFonts w:ascii="Times New Roman" w:hAnsi="Times New Roman"/>
          <w:color w:val="000000"/>
          <w:sz w:val="24"/>
          <w:szCs w:val="24"/>
        </w:rPr>
        <w:t xml:space="preserve">fresh </w:t>
      </w:r>
      <w:r w:rsidRPr="00A23BD7">
        <w:rPr>
          <w:rFonts w:ascii="Times New Roman" w:hAnsi="Times New Roman"/>
          <w:color w:val="000000"/>
          <w:sz w:val="24"/>
          <w:szCs w:val="24"/>
        </w:rPr>
        <w:t>r</w:t>
      </w:r>
      <w:r w:rsidR="00F57226" w:rsidRPr="00A23BD7">
        <w:rPr>
          <w:rFonts w:ascii="Times New Roman" w:hAnsi="Times New Roman"/>
          <w:color w:val="000000"/>
          <w:sz w:val="24"/>
          <w:szCs w:val="24"/>
        </w:rPr>
        <w:t>egistration</w:t>
      </w:r>
      <w:r w:rsidRPr="00A23BD7">
        <w:rPr>
          <w:rFonts w:ascii="Times New Roman" w:hAnsi="Times New Roman"/>
          <w:color w:val="000000"/>
          <w:sz w:val="24"/>
          <w:szCs w:val="24"/>
        </w:rPr>
        <w:t xml:space="preserve"> </w:t>
      </w:r>
      <w:r w:rsidR="008639BE" w:rsidRPr="00A23BD7">
        <w:rPr>
          <w:rFonts w:ascii="Times New Roman" w:hAnsi="Times New Roman"/>
          <w:color w:val="000000"/>
          <w:sz w:val="24"/>
          <w:szCs w:val="24"/>
        </w:rPr>
        <w:t xml:space="preserve">from NSEIL </w:t>
      </w:r>
      <w:r w:rsidRPr="00A23BD7">
        <w:rPr>
          <w:rFonts w:ascii="Times New Roman" w:hAnsi="Times New Roman"/>
          <w:color w:val="000000"/>
          <w:sz w:val="24"/>
          <w:szCs w:val="24"/>
        </w:rPr>
        <w:t>of the</w:t>
      </w:r>
      <w:r w:rsidRPr="00A23BD7" w:rsidDel="008E0207">
        <w:rPr>
          <w:rFonts w:ascii="Times New Roman" w:hAnsi="Times New Roman"/>
          <w:color w:val="000000"/>
          <w:sz w:val="24"/>
          <w:szCs w:val="24"/>
        </w:rPr>
        <w:t xml:space="preserve"> </w:t>
      </w:r>
      <w:r w:rsidRPr="00A23BD7">
        <w:rPr>
          <w:rFonts w:ascii="Times New Roman" w:hAnsi="Times New Roman"/>
          <w:color w:val="000000"/>
          <w:sz w:val="24"/>
          <w:szCs w:val="24"/>
        </w:rPr>
        <w:t>Product as Registered Product</w:t>
      </w:r>
      <w:r w:rsidR="008639BE" w:rsidRPr="00A23BD7">
        <w:rPr>
          <w:rFonts w:ascii="Times New Roman" w:hAnsi="Times New Roman"/>
          <w:color w:val="000000"/>
          <w:sz w:val="24"/>
          <w:szCs w:val="24"/>
        </w:rPr>
        <w:t xml:space="preserve">. </w:t>
      </w:r>
    </w:p>
    <w:p w14:paraId="321BA93D" w14:textId="6B2EE97E" w:rsidR="004E02E6" w:rsidRPr="00E6094C" w:rsidRDefault="000F1F39" w:rsidP="00E6094C">
      <w:pPr>
        <w:pStyle w:val="ListParagraph"/>
        <w:numPr>
          <w:ilvl w:val="0"/>
          <w:numId w:val="1"/>
        </w:numPr>
        <w:jc w:val="both"/>
        <w:rPr>
          <w:rFonts w:ascii="Times New Roman" w:hAnsi="Times New Roman"/>
          <w:color w:val="000000"/>
          <w:sz w:val="24"/>
          <w:szCs w:val="24"/>
        </w:rPr>
      </w:pPr>
      <w:r w:rsidRPr="00E6094C">
        <w:rPr>
          <w:rFonts w:ascii="Times New Roman" w:hAnsi="Times New Roman"/>
          <w:color w:val="000000"/>
          <w:sz w:val="24"/>
          <w:szCs w:val="24"/>
        </w:rPr>
        <w:t xml:space="preserve">I/We undertake that the </w:t>
      </w:r>
      <w:r w:rsidR="00C93A47" w:rsidRPr="00E6094C">
        <w:rPr>
          <w:rFonts w:ascii="Times New Roman" w:hAnsi="Times New Roman"/>
          <w:color w:val="000000"/>
          <w:sz w:val="24"/>
          <w:szCs w:val="24"/>
        </w:rPr>
        <w:t>Product</w:t>
      </w:r>
      <w:r w:rsidR="00395BE8" w:rsidRPr="00E6094C">
        <w:rPr>
          <w:rFonts w:ascii="Times New Roman" w:hAnsi="Times New Roman"/>
          <w:color w:val="000000"/>
          <w:sz w:val="24"/>
          <w:szCs w:val="24"/>
        </w:rPr>
        <w:t xml:space="preserve"> </w:t>
      </w:r>
      <w:r w:rsidRPr="00E6094C">
        <w:rPr>
          <w:rFonts w:ascii="Times New Roman" w:hAnsi="Times New Roman"/>
          <w:color w:val="000000"/>
          <w:sz w:val="24"/>
          <w:szCs w:val="24"/>
        </w:rPr>
        <w:t>design shall be compatible with NSEIL</w:t>
      </w:r>
      <w:r w:rsidR="008B666A" w:rsidRPr="00E6094C">
        <w:rPr>
          <w:rFonts w:ascii="Times New Roman" w:hAnsi="Times New Roman"/>
          <w:color w:val="000000"/>
          <w:sz w:val="24"/>
          <w:szCs w:val="24"/>
        </w:rPr>
        <w:t>’s</w:t>
      </w:r>
      <w:r w:rsidRPr="00E6094C">
        <w:rPr>
          <w:rFonts w:ascii="Times New Roman" w:hAnsi="Times New Roman"/>
          <w:color w:val="000000"/>
          <w:sz w:val="24"/>
          <w:szCs w:val="24"/>
        </w:rPr>
        <w:t xml:space="preserve"> trading system in order to use only the specified messages given by NSEIL and shall consider all the structures defined by NSEIL from time to time.  I/</w:t>
      </w:r>
      <w:r w:rsidR="0004368A" w:rsidRPr="00E6094C">
        <w:rPr>
          <w:rFonts w:ascii="Times New Roman" w:hAnsi="Times New Roman"/>
          <w:color w:val="000000"/>
          <w:sz w:val="24"/>
          <w:szCs w:val="24"/>
        </w:rPr>
        <w:t>W</w:t>
      </w:r>
      <w:r w:rsidRPr="00E6094C">
        <w:rPr>
          <w:rFonts w:ascii="Times New Roman" w:hAnsi="Times New Roman"/>
          <w:color w:val="000000"/>
          <w:sz w:val="24"/>
          <w:szCs w:val="24"/>
        </w:rPr>
        <w:t xml:space="preserve">e shall ensure that the </w:t>
      </w:r>
      <w:r w:rsidR="00C93A47" w:rsidRPr="00E6094C">
        <w:rPr>
          <w:rFonts w:ascii="Times New Roman" w:hAnsi="Times New Roman"/>
          <w:color w:val="000000"/>
          <w:sz w:val="24"/>
          <w:szCs w:val="24"/>
        </w:rPr>
        <w:t>Product</w:t>
      </w:r>
      <w:r w:rsidR="005A6C74" w:rsidRPr="00E6094C">
        <w:rPr>
          <w:rFonts w:ascii="Times New Roman" w:hAnsi="Times New Roman"/>
          <w:color w:val="000000"/>
          <w:sz w:val="24"/>
          <w:szCs w:val="24"/>
        </w:rPr>
        <w:t xml:space="preserve"> </w:t>
      </w:r>
      <w:r w:rsidRPr="00E6094C">
        <w:rPr>
          <w:rFonts w:ascii="Times New Roman" w:hAnsi="Times New Roman"/>
          <w:color w:val="000000"/>
          <w:sz w:val="24"/>
          <w:szCs w:val="24"/>
        </w:rPr>
        <w:t>shall be</w:t>
      </w:r>
      <w:r w:rsidR="009735CE" w:rsidRPr="00E6094C">
        <w:rPr>
          <w:rFonts w:ascii="Times New Roman" w:hAnsi="Times New Roman"/>
          <w:color w:val="000000"/>
          <w:sz w:val="24"/>
          <w:szCs w:val="24"/>
        </w:rPr>
        <w:t xml:space="preserve"> c</w:t>
      </w:r>
      <w:r w:rsidRPr="00E6094C">
        <w:rPr>
          <w:rFonts w:ascii="Times New Roman" w:hAnsi="Times New Roman"/>
          <w:color w:val="000000"/>
          <w:sz w:val="24"/>
          <w:szCs w:val="24"/>
        </w:rPr>
        <w:t>ompatible with basic functionalities as required by NSEIL and to any changes thereof.</w:t>
      </w:r>
      <w:r w:rsidR="00C073F5" w:rsidRPr="00E6094C">
        <w:rPr>
          <w:rFonts w:ascii="Times New Roman" w:hAnsi="Times New Roman"/>
          <w:color w:val="000000"/>
          <w:sz w:val="24"/>
          <w:szCs w:val="24"/>
        </w:rPr>
        <w:t xml:space="preserve"> Further, I/We shall ensure that any customization requirement of the Trading Members shall be in line with NSEIL requirements.</w:t>
      </w:r>
      <w:r w:rsidR="004E02E6" w:rsidRPr="00E6094C">
        <w:rPr>
          <w:rFonts w:ascii="Times New Roman" w:hAnsi="Times New Roman"/>
          <w:color w:val="000000"/>
          <w:sz w:val="24"/>
          <w:szCs w:val="24"/>
        </w:rPr>
        <w:t xml:space="preserve"> It is further clarified that Algo Providers do not interface with NSEIL’s trading system directly, but only through the APIs made available by Trading Members. Accordingly, the Algo Provider’s compliance with NSEIL requirements shall be limited to the functionality and controls permitted by such Trading Member APIs.</w:t>
      </w:r>
    </w:p>
    <w:p w14:paraId="3629F405" w14:textId="6A3856C9" w:rsidR="000F1F39" w:rsidRPr="00A23BD7" w:rsidRDefault="000F1F39" w:rsidP="00E6094C">
      <w:pPr>
        <w:pStyle w:val="ListParagraph"/>
        <w:tabs>
          <w:tab w:val="left" w:pos="720"/>
        </w:tabs>
        <w:spacing w:before="120" w:after="120"/>
        <w:ind w:left="786"/>
        <w:contextualSpacing w:val="0"/>
        <w:jc w:val="both"/>
        <w:rPr>
          <w:rFonts w:ascii="Times New Roman" w:hAnsi="Times New Roman"/>
          <w:color w:val="000000"/>
          <w:sz w:val="24"/>
          <w:szCs w:val="24"/>
        </w:rPr>
      </w:pPr>
    </w:p>
    <w:p w14:paraId="539048D5" w14:textId="46EB3105" w:rsidR="004E02E6" w:rsidRPr="00E6094C" w:rsidRDefault="004834B0" w:rsidP="00E6094C">
      <w:pPr>
        <w:pStyle w:val="ListParagraph"/>
        <w:numPr>
          <w:ilvl w:val="0"/>
          <w:numId w:val="1"/>
        </w:numPr>
        <w:jc w:val="both"/>
        <w:rPr>
          <w:rFonts w:ascii="Times New Roman" w:hAnsi="Times New Roman"/>
          <w:color w:val="000000"/>
          <w:sz w:val="24"/>
          <w:szCs w:val="24"/>
        </w:rPr>
      </w:pPr>
      <w:r w:rsidRPr="00E6094C">
        <w:rPr>
          <w:rFonts w:ascii="Times New Roman" w:hAnsi="Times New Roman"/>
          <w:color w:val="000000"/>
          <w:sz w:val="24"/>
          <w:szCs w:val="24"/>
        </w:rPr>
        <w:t xml:space="preserve"> </w:t>
      </w:r>
      <w:r w:rsidR="005F4F78" w:rsidRPr="00E6094C">
        <w:rPr>
          <w:rFonts w:ascii="Times New Roman" w:hAnsi="Times New Roman"/>
          <w:color w:val="000000"/>
          <w:sz w:val="24"/>
          <w:szCs w:val="24"/>
        </w:rPr>
        <w:t xml:space="preserve">I/We undertake that the </w:t>
      </w:r>
      <w:r w:rsidR="00B87756" w:rsidRPr="00E6094C">
        <w:rPr>
          <w:rFonts w:ascii="Times New Roman" w:hAnsi="Times New Roman"/>
          <w:color w:val="000000"/>
          <w:sz w:val="24"/>
          <w:szCs w:val="24"/>
        </w:rPr>
        <w:t>P</w:t>
      </w:r>
      <w:r w:rsidR="005F4F78" w:rsidRPr="00E6094C">
        <w:rPr>
          <w:rFonts w:ascii="Times New Roman" w:hAnsi="Times New Roman"/>
          <w:color w:val="000000"/>
          <w:sz w:val="24"/>
          <w:szCs w:val="24"/>
        </w:rPr>
        <w:t xml:space="preserve">roduct developed by me / us shall be at all times similar to that of the specifications of </w:t>
      </w:r>
      <w:r w:rsidR="0055006A" w:rsidRPr="00E6094C">
        <w:rPr>
          <w:rFonts w:ascii="Times New Roman" w:hAnsi="Times New Roman"/>
          <w:color w:val="000000"/>
          <w:sz w:val="24"/>
          <w:szCs w:val="24"/>
        </w:rPr>
        <w:t>National Exchange for Automated Trading (</w:t>
      </w:r>
      <w:r w:rsidR="005F4F78" w:rsidRPr="00E6094C">
        <w:rPr>
          <w:rFonts w:ascii="Times New Roman" w:hAnsi="Times New Roman"/>
          <w:color w:val="000000"/>
          <w:sz w:val="24"/>
          <w:szCs w:val="24"/>
        </w:rPr>
        <w:t>NEAT</w:t>
      </w:r>
      <w:r w:rsidR="00565C61" w:rsidRPr="00E6094C">
        <w:rPr>
          <w:rFonts w:ascii="Times New Roman" w:hAnsi="Times New Roman"/>
          <w:color w:val="000000"/>
          <w:sz w:val="24"/>
          <w:szCs w:val="24"/>
        </w:rPr>
        <w:t>)</w:t>
      </w:r>
      <w:r w:rsidR="00A41353" w:rsidRPr="00E6094C">
        <w:rPr>
          <w:rFonts w:ascii="Times New Roman" w:hAnsi="Times New Roman"/>
          <w:color w:val="000000"/>
          <w:sz w:val="24"/>
          <w:szCs w:val="24"/>
        </w:rPr>
        <w:t xml:space="preserve"> </w:t>
      </w:r>
      <w:r w:rsidR="005F4F78" w:rsidRPr="00E6094C">
        <w:rPr>
          <w:rFonts w:ascii="Times New Roman" w:hAnsi="Times New Roman"/>
          <w:color w:val="000000"/>
          <w:sz w:val="24"/>
          <w:szCs w:val="24"/>
        </w:rPr>
        <w:t xml:space="preserve">or any other Exchange provided software including any upgrades stipulated by NSEIL, from time to </w:t>
      </w:r>
      <w:r w:rsidR="005F4F78" w:rsidRPr="00E6094C">
        <w:rPr>
          <w:rFonts w:ascii="Times New Roman" w:hAnsi="Times New Roman"/>
          <w:color w:val="000000"/>
          <w:sz w:val="24"/>
          <w:szCs w:val="24"/>
        </w:rPr>
        <w:lastRenderedPageBreak/>
        <w:t xml:space="preserve">time. However, I/ we shall ensure that such </w:t>
      </w:r>
      <w:r w:rsidR="00B87756" w:rsidRPr="00E6094C">
        <w:rPr>
          <w:rFonts w:ascii="Times New Roman" w:hAnsi="Times New Roman"/>
          <w:color w:val="000000"/>
          <w:sz w:val="24"/>
          <w:szCs w:val="24"/>
        </w:rPr>
        <w:t>P</w:t>
      </w:r>
      <w:r w:rsidR="005F4F78" w:rsidRPr="00E6094C">
        <w:rPr>
          <w:rFonts w:ascii="Times New Roman" w:hAnsi="Times New Roman"/>
          <w:color w:val="000000"/>
          <w:sz w:val="24"/>
          <w:szCs w:val="24"/>
        </w:rPr>
        <w:t>roduct developed by us shall be distinctly identifiable from NEAT or any other Exchange provided software.</w:t>
      </w:r>
      <w:r w:rsidR="004E02E6" w:rsidRPr="004E02E6">
        <w:rPr>
          <w:color w:val="156082" w:themeColor="accent1"/>
        </w:rPr>
        <w:t xml:space="preserve"> </w:t>
      </w:r>
      <w:r w:rsidR="004E02E6" w:rsidRPr="00E6094C">
        <w:rPr>
          <w:rFonts w:ascii="Times New Roman" w:hAnsi="Times New Roman"/>
          <w:color w:val="000000"/>
          <w:sz w:val="24"/>
          <w:szCs w:val="24"/>
        </w:rPr>
        <w:t>It is further clarified that Algo Providers do not develop products by directly interfacing with NEAT or any Exchange-provided software. Such products operate solely through the APIs made available by Trading Members, and their functionality is limited to what is permitted by such APIs. Accordingly, the Algo Provider shall regularly seek guidance from the Trading Member to align its product with the specifications of NEAT or other Exchange software.</w:t>
      </w:r>
    </w:p>
    <w:p w14:paraId="0B6CEDE0" w14:textId="6146FF20" w:rsidR="005F4F78" w:rsidRPr="00A23BD7" w:rsidRDefault="005F4F78" w:rsidP="00E6094C">
      <w:pPr>
        <w:pStyle w:val="ListParagraph"/>
        <w:tabs>
          <w:tab w:val="left" w:pos="720"/>
        </w:tabs>
        <w:spacing w:before="120" w:after="120"/>
        <w:ind w:left="786"/>
        <w:contextualSpacing w:val="0"/>
        <w:jc w:val="both"/>
        <w:rPr>
          <w:rFonts w:ascii="Times New Roman" w:hAnsi="Times New Roman"/>
          <w:color w:val="000000"/>
          <w:sz w:val="24"/>
          <w:szCs w:val="24"/>
        </w:rPr>
      </w:pPr>
    </w:p>
    <w:p w14:paraId="08D82979" w14:textId="208A3D00" w:rsidR="00642690" w:rsidRPr="00A23BD7" w:rsidRDefault="00642690" w:rsidP="00D8497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undertake that controls shall be inbuilt by me/ us to ensure that the orders are matched by the central computer of NSEIL only and there is no scope for orders being matched in my / our / </w:t>
      </w:r>
      <w:r w:rsidR="007C7DFA">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7C7DFA">
        <w:rPr>
          <w:rFonts w:ascii="Times New Roman" w:hAnsi="Times New Roman"/>
          <w:color w:val="000000"/>
          <w:sz w:val="24"/>
          <w:szCs w:val="24"/>
        </w:rPr>
        <w:t>M</w:t>
      </w:r>
      <w:r w:rsidRPr="00A23BD7">
        <w:rPr>
          <w:rFonts w:ascii="Times New Roman" w:hAnsi="Times New Roman"/>
          <w:color w:val="000000"/>
          <w:sz w:val="24"/>
          <w:szCs w:val="24"/>
        </w:rPr>
        <w:t>embers own private network.</w:t>
      </w:r>
    </w:p>
    <w:p w14:paraId="0B0D5C37" w14:textId="333889FB" w:rsidR="00EF1226" w:rsidRPr="00990080" w:rsidRDefault="00EF1226" w:rsidP="00990080">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I/We undertake that the following controls shall be inbuilt in the </w:t>
      </w:r>
      <w:r w:rsidR="009B235F" w:rsidRPr="00A23BD7">
        <w:rPr>
          <w:rFonts w:ascii="Times New Roman" w:hAnsi="Times New Roman"/>
          <w:color w:val="000000"/>
          <w:sz w:val="24"/>
          <w:szCs w:val="24"/>
        </w:rPr>
        <w:t>P</w:t>
      </w:r>
      <w:r w:rsidRPr="00A23BD7">
        <w:rPr>
          <w:rFonts w:ascii="Times New Roman" w:hAnsi="Times New Roman"/>
          <w:color w:val="000000"/>
          <w:sz w:val="24"/>
          <w:szCs w:val="24"/>
        </w:rPr>
        <w:t>roduct by me/us to detect loss of product integrity:</w:t>
      </w:r>
    </w:p>
    <w:p w14:paraId="1A9765B3" w14:textId="77777777" w:rsidR="00EF1226" w:rsidRPr="00A23BD7" w:rsidRDefault="00EF1226" w:rsidP="00EF1226">
      <w:pPr>
        <w:numPr>
          <w:ilvl w:val="1"/>
          <w:numId w:val="1"/>
        </w:numPr>
        <w:tabs>
          <w:tab w:val="left" w:pos="360"/>
        </w:tabs>
        <w:overflowPunct w:val="0"/>
        <w:autoSpaceDE w:val="0"/>
        <w:autoSpaceDN w:val="0"/>
        <w:adjustRightInd w:val="0"/>
        <w:spacing w:after="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Data validation routines to detect input errors.</w:t>
      </w:r>
    </w:p>
    <w:p w14:paraId="3D2554F3" w14:textId="22CD38CA" w:rsidR="00EF1226" w:rsidRPr="00A23BD7" w:rsidRDefault="00EF1226" w:rsidP="00EF1226">
      <w:pPr>
        <w:numPr>
          <w:ilvl w:val="1"/>
          <w:numId w:val="1"/>
        </w:numPr>
        <w:tabs>
          <w:tab w:val="left" w:pos="360"/>
        </w:tabs>
        <w:overflowPunct w:val="0"/>
        <w:autoSpaceDE w:val="0"/>
        <w:autoSpaceDN w:val="0"/>
        <w:adjustRightInd w:val="0"/>
        <w:spacing w:after="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Backup and recovery procedures.</w:t>
      </w:r>
    </w:p>
    <w:p w14:paraId="257F21EF" w14:textId="1782322E"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 / We shall ensure that</w:t>
      </w:r>
      <w:r w:rsidR="00C073F5" w:rsidRPr="00A23BD7">
        <w:rPr>
          <w:rFonts w:ascii="Times New Roman" w:hAnsi="Times New Roman"/>
          <w:color w:val="000000"/>
          <w:sz w:val="24"/>
          <w:szCs w:val="24"/>
        </w:rPr>
        <w:t xml:space="preserve"> the Product shall have adequate security features and that the </w:t>
      </w:r>
      <w:r w:rsidR="00C0273A" w:rsidRPr="00A23BD7">
        <w:rPr>
          <w:rFonts w:ascii="Times New Roman" w:hAnsi="Times New Roman"/>
          <w:color w:val="000000"/>
          <w:sz w:val="24"/>
          <w:szCs w:val="24"/>
        </w:rPr>
        <w:t>P</w:t>
      </w:r>
      <w:r w:rsidRPr="00A23BD7">
        <w:rPr>
          <w:rFonts w:ascii="Times New Roman" w:hAnsi="Times New Roman"/>
          <w:color w:val="000000"/>
          <w:sz w:val="24"/>
          <w:szCs w:val="24"/>
        </w:rPr>
        <w:t xml:space="preserve">roduct </w:t>
      </w:r>
      <w:r w:rsidR="00C073F5" w:rsidRPr="00A23BD7">
        <w:rPr>
          <w:rFonts w:ascii="Times New Roman" w:hAnsi="Times New Roman"/>
          <w:color w:val="000000"/>
          <w:sz w:val="24"/>
          <w:szCs w:val="24"/>
        </w:rPr>
        <w:t xml:space="preserve">cannot be made </w:t>
      </w:r>
      <w:r w:rsidRPr="00A23BD7">
        <w:rPr>
          <w:rFonts w:ascii="Times New Roman" w:hAnsi="Times New Roman"/>
          <w:color w:val="000000"/>
          <w:sz w:val="24"/>
          <w:szCs w:val="24"/>
        </w:rPr>
        <w:t xml:space="preserve">available to any other person </w:t>
      </w:r>
      <w:r w:rsidR="00C073F5" w:rsidRPr="00A23BD7">
        <w:rPr>
          <w:rFonts w:ascii="Times New Roman" w:hAnsi="Times New Roman"/>
          <w:color w:val="000000"/>
          <w:sz w:val="24"/>
          <w:szCs w:val="24"/>
        </w:rPr>
        <w:t>other than Approved Users</w:t>
      </w:r>
      <w:r w:rsidRPr="00A23BD7">
        <w:rPr>
          <w:rFonts w:ascii="Times New Roman" w:hAnsi="Times New Roman"/>
          <w:color w:val="000000"/>
          <w:sz w:val="24"/>
          <w:szCs w:val="24"/>
        </w:rPr>
        <w:t>.</w:t>
      </w:r>
      <w:r w:rsidR="00132601" w:rsidRPr="00A23BD7">
        <w:rPr>
          <w:rFonts w:ascii="Times New Roman" w:hAnsi="Times New Roman"/>
          <w:color w:val="000000"/>
          <w:sz w:val="24"/>
          <w:szCs w:val="24"/>
        </w:rPr>
        <w:t xml:space="preserve"> </w:t>
      </w:r>
    </w:p>
    <w:p w14:paraId="1B97EBF9" w14:textId="4977A21E"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 We shall ensure that the </w:t>
      </w:r>
      <w:r w:rsidR="00C0273A" w:rsidRPr="00A23BD7">
        <w:rPr>
          <w:rFonts w:ascii="Times New Roman" w:hAnsi="Times New Roman"/>
          <w:color w:val="000000"/>
          <w:sz w:val="24"/>
          <w:szCs w:val="24"/>
        </w:rPr>
        <w:t>P</w:t>
      </w:r>
      <w:r w:rsidRPr="00A23BD7">
        <w:rPr>
          <w:rFonts w:ascii="Times New Roman" w:hAnsi="Times New Roman"/>
          <w:color w:val="000000"/>
          <w:sz w:val="24"/>
          <w:szCs w:val="24"/>
        </w:rPr>
        <w:t>roduct shall be developed so as to generate the following from the system for the purpose of verification during the inspection:</w:t>
      </w:r>
    </w:p>
    <w:p w14:paraId="2E8F2813" w14:textId="50B49B60" w:rsidR="004E02E6" w:rsidRPr="00A23BD7" w:rsidRDefault="00642690" w:rsidP="004E02E6">
      <w:pPr>
        <w:pStyle w:val="ListParagraph"/>
        <w:numPr>
          <w:ilvl w:val="1"/>
          <w:numId w:val="2"/>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Number of </w:t>
      </w:r>
      <w:r w:rsidR="00C0273A" w:rsidRPr="00A23BD7">
        <w:rPr>
          <w:rFonts w:ascii="Times New Roman" w:hAnsi="Times New Roman"/>
          <w:color w:val="000000"/>
          <w:sz w:val="24"/>
          <w:szCs w:val="24"/>
        </w:rPr>
        <w:t>u</w:t>
      </w:r>
      <w:r w:rsidRPr="00A23BD7">
        <w:rPr>
          <w:rFonts w:ascii="Times New Roman" w:hAnsi="Times New Roman"/>
          <w:color w:val="000000"/>
          <w:sz w:val="24"/>
          <w:szCs w:val="24"/>
        </w:rPr>
        <w:t xml:space="preserve">sers hooked on to the </w:t>
      </w:r>
      <w:r w:rsidR="00C0273A" w:rsidRPr="00A23BD7">
        <w:rPr>
          <w:rFonts w:ascii="Times New Roman" w:hAnsi="Times New Roman"/>
          <w:color w:val="000000"/>
          <w:sz w:val="24"/>
          <w:szCs w:val="24"/>
        </w:rPr>
        <w:t>n</w:t>
      </w:r>
      <w:r w:rsidRPr="00A23BD7">
        <w:rPr>
          <w:rFonts w:ascii="Times New Roman" w:hAnsi="Times New Roman"/>
          <w:color w:val="000000"/>
          <w:sz w:val="24"/>
          <w:szCs w:val="24"/>
        </w:rPr>
        <w:t>etwork</w:t>
      </w:r>
      <w:r w:rsidR="004E02E6" w:rsidRPr="004E02E6">
        <w:rPr>
          <w:rFonts w:ascii="Times New Roman" w:hAnsi="Times New Roman"/>
          <w:color w:val="000000"/>
          <w:sz w:val="24"/>
          <w:szCs w:val="24"/>
        </w:rPr>
        <w:t xml:space="preserve"> </w:t>
      </w:r>
      <w:r w:rsidR="004E02E6" w:rsidRPr="00A23BD7">
        <w:rPr>
          <w:rFonts w:ascii="Times New Roman" w:hAnsi="Times New Roman"/>
          <w:color w:val="000000"/>
          <w:sz w:val="24"/>
          <w:szCs w:val="24"/>
        </w:rPr>
        <w:t xml:space="preserve">including privileges to each </w:t>
      </w:r>
      <w:r w:rsidR="004E02E6">
        <w:rPr>
          <w:rFonts w:ascii="Times New Roman" w:hAnsi="Times New Roman"/>
          <w:color w:val="000000"/>
          <w:sz w:val="24"/>
          <w:szCs w:val="24"/>
        </w:rPr>
        <w:t>user</w:t>
      </w:r>
      <w:r w:rsidR="004E02E6" w:rsidRPr="00A23BD7">
        <w:rPr>
          <w:rFonts w:ascii="Times New Roman" w:hAnsi="Times New Roman"/>
          <w:color w:val="000000"/>
          <w:sz w:val="24"/>
          <w:szCs w:val="24"/>
        </w:rPr>
        <w:t>.</w:t>
      </w:r>
    </w:p>
    <w:p w14:paraId="7424D21E" w14:textId="2CF51418" w:rsidR="00642690" w:rsidRPr="00A23BD7" w:rsidRDefault="00642690" w:rsidP="000E7206">
      <w:pPr>
        <w:pStyle w:val="ListParagraph"/>
        <w:numPr>
          <w:ilvl w:val="1"/>
          <w:numId w:val="2"/>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All the systems logs and audit trails of the </w:t>
      </w:r>
      <w:r w:rsidR="004E02E6">
        <w:rPr>
          <w:rFonts w:ascii="Times New Roman" w:hAnsi="Times New Roman"/>
          <w:color w:val="000000"/>
          <w:sz w:val="24"/>
          <w:szCs w:val="24"/>
        </w:rPr>
        <w:t xml:space="preserve">user </w:t>
      </w:r>
      <w:r w:rsidRPr="00A23BD7">
        <w:rPr>
          <w:rFonts w:ascii="Times New Roman" w:hAnsi="Times New Roman"/>
          <w:color w:val="000000"/>
          <w:sz w:val="24"/>
          <w:szCs w:val="24"/>
        </w:rPr>
        <w:t>and the Trading Member.</w:t>
      </w:r>
    </w:p>
    <w:p w14:paraId="439DC7E7" w14:textId="1E09963A" w:rsidR="00642690" w:rsidRPr="00A23BD7" w:rsidRDefault="00E6094C" w:rsidP="000E7206">
      <w:pPr>
        <w:pStyle w:val="ListParagraph"/>
        <w:numPr>
          <w:ilvl w:val="1"/>
          <w:numId w:val="2"/>
        </w:numPr>
        <w:tabs>
          <w:tab w:val="left" w:pos="720"/>
        </w:tabs>
        <w:spacing w:before="120" w:after="120"/>
        <w:contextualSpacing w:val="0"/>
        <w:jc w:val="both"/>
        <w:rPr>
          <w:rFonts w:ascii="Times New Roman" w:hAnsi="Times New Roman"/>
          <w:color w:val="000000"/>
          <w:sz w:val="24"/>
          <w:szCs w:val="24"/>
        </w:rPr>
      </w:pPr>
      <w:r>
        <w:rPr>
          <w:rFonts w:ascii="Times New Roman" w:hAnsi="Times New Roman"/>
          <w:color w:val="000000"/>
          <w:sz w:val="24"/>
          <w:szCs w:val="24"/>
        </w:rPr>
        <w:t xml:space="preserve"> </w:t>
      </w:r>
      <w:r w:rsidR="00642690" w:rsidRPr="00A23BD7">
        <w:rPr>
          <w:rFonts w:ascii="Times New Roman" w:hAnsi="Times New Roman"/>
          <w:color w:val="000000"/>
          <w:sz w:val="24"/>
          <w:szCs w:val="24"/>
        </w:rPr>
        <w:t>Provision for entering complementary dummy orders.</w:t>
      </w:r>
    </w:p>
    <w:p w14:paraId="1231E5E9" w14:textId="77777777"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undertake that </w:t>
      </w:r>
    </w:p>
    <w:p w14:paraId="01BF4B72" w14:textId="786C6C81" w:rsidR="00140B0E" w:rsidRPr="00A23BD7" w:rsidRDefault="0021636F" w:rsidP="000E7206">
      <w:pPr>
        <w:numPr>
          <w:ilvl w:val="0"/>
          <w:numId w:val="3"/>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SEBI/</w:t>
      </w:r>
      <w:r w:rsidR="00642690" w:rsidRPr="00A23BD7">
        <w:rPr>
          <w:rFonts w:ascii="Times New Roman" w:hAnsi="Times New Roman"/>
          <w:color w:val="000000"/>
          <w:sz w:val="24"/>
          <w:szCs w:val="24"/>
        </w:rPr>
        <w:t xml:space="preserve">NSEIL shall have the right and privilege of </w:t>
      </w:r>
      <w:r w:rsidR="00140B0E" w:rsidRPr="00A23BD7">
        <w:rPr>
          <w:rFonts w:ascii="Times New Roman" w:hAnsi="Times New Roman"/>
          <w:color w:val="000000"/>
          <w:sz w:val="24"/>
          <w:szCs w:val="24"/>
        </w:rPr>
        <w:t xml:space="preserve">auditing </w:t>
      </w:r>
      <w:r w:rsidR="00642690" w:rsidRPr="00A23BD7">
        <w:rPr>
          <w:rFonts w:ascii="Times New Roman" w:hAnsi="Times New Roman"/>
          <w:color w:val="000000"/>
          <w:sz w:val="24"/>
          <w:szCs w:val="24"/>
        </w:rPr>
        <w:t xml:space="preserve">and testing the </w:t>
      </w:r>
      <w:r w:rsidR="00C0273A" w:rsidRPr="00A23BD7">
        <w:rPr>
          <w:rFonts w:ascii="Times New Roman" w:hAnsi="Times New Roman"/>
          <w:color w:val="000000"/>
          <w:sz w:val="24"/>
          <w:szCs w:val="24"/>
        </w:rPr>
        <w:t>P</w:t>
      </w:r>
      <w:r w:rsidR="00642690" w:rsidRPr="00A23BD7">
        <w:rPr>
          <w:rFonts w:ascii="Times New Roman" w:hAnsi="Times New Roman"/>
          <w:color w:val="000000"/>
          <w:sz w:val="24"/>
          <w:szCs w:val="24"/>
        </w:rPr>
        <w:t xml:space="preserve">roduct at my/our site and the </w:t>
      </w:r>
      <w:r w:rsidR="00C964B5" w:rsidRPr="00A23BD7">
        <w:rPr>
          <w:rFonts w:ascii="Times New Roman" w:hAnsi="Times New Roman"/>
          <w:color w:val="000000"/>
          <w:sz w:val="24"/>
          <w:szCs w:val="24"/>
        </w:rPr>
        <w:t>T</w:t>
      </w:r>
      <w:r w:rsidR="00642690" w:rsidRPr="00A23BD7">
        <w:rPr>
          <w:rFonts w:ascii="Times New Roman" w:hAnsi="Times New Roman"/>
          <w:color w:val="000000"/>
          <w:sz w:val="24"/>
          <w:szCs w:val="24"/>
        </w:rPr>
        <w:t xml:space="preserve">rading </w:t>
      </w:r>
      <w:r w:rsidR="00C964B5" w:rsidRPr="00A23BD7">
        <w:rPr>
          <w:rFonts w:ascii="Times New Roman" w:hAnsi="Times New Roman"/>
          <w:color w:val="000000"/>
          <w:sz w:val="24"/>
          <w:szCs w:val="24"/>
        </w:rPr>
        <w:t>M</w:t>
      </w:r>
      <w:r w:rsidR="00642690" w:rsidRPr="00A23BD7">
        <w:rPr>
          <w:rFonts w:ascii="Times New Roman" w:hAnsi="Times New Roman"/>
          <w:color w:val="000000"/>
          <w:sz w:val="24"/>
          <w:szCs w:val="24"/>
        </w:rPr>
        <w:t xml:space="preserve">embers site </w:t>
      </w:r>
      <w:r w:rsidR="00A704C8" w:rsidRPr="00A23BD7">
        <w:rPr>
          <w:rFonts w:ascii="Times New Roman" w:hAnsi="Times New Roman"/>
          <w:color w:val="000000"/>
          <w:sz w:val="24"/>
          <w:szCs w:val="24"/>
        </w:rPr>
        <w:t xml:space="preserve">at any point of time </w:t>
      </w:r>
      <w:r w:rsidR="00642690" w:rsidRPr="00A23BD7">
        <w:rPr>
          <w:rFonts w:ascii="Times New Roman" w:hAnsi="Times New Roman"/>
          <w:color w:val="000000"/>
          <w:sz w:val="24"/>
          <w:szCs w:val="24"/>
        </w:rPr>
        <w:t>without any prior notice.</w:t>
      </w:r>
      <w:r w:rsidR="00AF4D6C" w:rsidRPr="00A23BD7">
        <w:rPr>
          <w:rFonts w:ascii="Times New Roman" w:hAnsi="Times New Roman"/>
          <w:color w:val="000000"/>
          <w:sz w:val="24"/>
          <w:szCs w:val="24"/>
        </w:rPr>
        <w:t xml:space="preserve"> </w:t>
      </w:r>
      <w:r w:rsidR="00642690" w:rsidRPr="00A23BD7">
        <w:rPr>
          <w:rFonts w:ascii="Times New Roman" w:hAnsi="Times New Roman"/>
          <w:color w:val="000000"/>
          <w:sz w:val="24"/>
          <w:szCs w:val="24"/>
        </w:rPr>
        <w:t xml:space="preserve">The source code of the </w:t>
      </w:r>
      <w:r w:rsidR="00C0273A" w:rsidRPr="00A23BD7">
        <w:rPr>
          <w:rFonts w:ascii="Times New Roman" w:hAnsi="Times New Roman"/>
          <w:color w:val="000000"/>
          <w:sz w:val="24"/>
          <w:szCs w:val="24"/>
        </w:rPr>
        <w:t>P</w:t>
      </w:r>
      <w:r w:rsidR="00642690" w:rsidRPr="00A23BD7">
        <w:rPr>
          <w:rFonts w:ascii="Times New Roman" w:hAnsi="Times New Roman"/>
          <w:color w:val="000000"/>
          <w:sz w:val="24"/>
          <w:szCs w:val="24"/>
        </w:rPr>
        <w:t xml:space="preserve">roduct shall be </w:t>
      </w:r>
      <w:r w:rsidR="002F3C90" w:rsidRPr="00A23BD7">
        <w:rPr>
          <w:rFonts w:ascii="Times New Roman" w:hAnsi="Times New Roman"/>
          <w:color w:val="000000"/>
          <w:sz w:val="24"/>
          <w:szCs w:val="24"/>
        </w:rPr>
        <w:t xml:space="preserve">made </w:t>
      </w:r>
      <w:r w:rsidR="00642690" w:rsidRPr="00A23BD7">
        <w:rPr>
          <w:rFonts w:ascii="Times New Roman" w:hAnsi="Times New Roman"/>
          <w:color w:val="000000"/>
          <w:sz w:val="24"/>
          <w:szCs w:val="24"/>
        </w:rPr>
        <w:t xml:space="preserve">available </w:t>
      </w:r>
      <w:r w:rsidR="00114C3B" w:rsidRPr="00A23BD7">
        <w:rPr>
          <w:rFonts w:ascii="Times New Roman" w:hAnsi="Times New Roman"/>
          <w:color w:val="000000"/>
          <w:sz w:val="24"/>
          <w:szCs w:val="24"/>
        </w:rPr>
        <w:t>at my</w:t>
      </w:r>
      <w:r w:rsidR="00B30A09" w:rsidRPr="00A23BD7">
        <w:rPr>
          <w:rFonts w:ascii="Times New Roman" w:hAnsi="Times New Roman"/>
          <w:color w:val="000000"/>
          <w:sz w:val="24"/>
          <w:szCs w:val="24"/>
        </w:rPr>
        <w:t>/</w:t>
      </w:r>
      <w:r w:rsidR="00114C3B" w:rsidRPr="00A23BD7">
        <w:rPr>
          <w:rFonts w:ascii="Times New Roman" w:hAnsi="Times New Roman"/>
          <w:color w:val="000000"/>
          <w:sz w:val="24"/>
          <w:szCs w:val="24"/>
        </w:rPr>
        <w:t xml:space="preserve">our site for verification and during </w:t>
      </w:r>
      <w:r w:rsidR="002F3C90" w:rsidRPr="00A23BD7">
        <w:rPr>
          <w:rFonts w:ascii="Times New Roman" w:hAnsi="Times New Roman"/>
          <w:color w:val="000000"/>
          <w:sz w:val="24"/>
          <w:szCs w:val="24"/>
        </w:rPr>
        <w:t>such audit by SEBI/NSEIL.</w:t>
      </w:r>
    </w:p>
    <w:p w14:paraId="67B134DD" w14:textId="32DFBA3B" w:rsidR="0021636F" w:rsidRPr="00A23BD7" w:rsidRDefault="0021636F" w:rsidP="000E7206">
      <w:pPr>
        <w:pStyle w:val="ListParagraph"/>
        <w:numPr>
          <w:ilvl w:val="0"/>
          <w:numId w:val="3"/>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 We shall provide all the necessary support, technical and otherwise, as may be required for SEBI/NSEIL or any other regulatory authority to inspect and test the </w:t>
      </w:r>
      <w:r w:rsidR="00C0273A" w:rsidRPr="00A23BD7">
        <w:rPr>
          <w:rFonts w:ascii="Times New Roman" w:hAnsi="Times New Roman"/>
          <w:color w:val="000000"/>
          <w:sz w:val="24"/>
          <w:szCs w:val="24"/>
        </w:rPr>
        <w:t>P</w:t>
      </w:r>
      <w:r w:rsidRPr="00A23BD7">
        <w:rPr>
          <w:rFonts w:ascii="Times New Roman" w:hAnsi="Times New Roman"/>
          <w:color w:val="000000"/>
          <w:sz w:val="24"/>
          <w:szCs w:val="24"/>
        </w:rPr>
        <w:t>roduct and/or our site.</w:t>
      </w:r>
    </w:p>
    <w:p w14:paraId="2006E2F1" w14:textId="0134B78F" w:rsidR="00642690" w:rsidRPr="00A23BD7" w:rsidRDefault="00642690" w:rsidP="000E7206">
      <w:pPr>
        <w:pStyle w:val="ListParagraph"/>
        <w:numPr>
          <w:ilvl w:val="0"/>
          <w:numId w:val="3"/>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 We shall make available </w:t>
      </w:r>
      <w:r w:rsidR="00C0273A" w:rsidRPr="00A23BD7">
        <w:rPr>
          <w:rFonts w:ascii="Times New Roman" w:hAnsi="Times New Roman"/>
          <w:color w:val="000000"/>
          <w:sz w:val="24"/>
          <w:szCs w:val="24"/>
        </w:rPr>
        <w:t>p</w:t>
      </w:r>
      <w:r w:rsidRPr="00A23BD7">
        <w:rPr>
          <w:rFonts w:ascii="Times New Roman" w:hAnsi="Times New Roman"/>
          <w:color w:val="000000"/>
          <w:sz w:val="24"/>
          <w:szCs w:val="24"/>
        </w:rPr>
        <w:t xml:space="preserve">rototype and the technical specifications of the </w:t>
      </w:r>
      <w:r w:rsidR="00C0273A" w:rsidRPr="00A23BD7">
        <w:rPr>
          <w:rFonts w:ascii="Times New Roman" w:hAnsi="Times New Roman"/>
          <w:color w:val="000000"/>
          <w:sz w:val="24"/>
          <w:szCs w:val="24"/>
        </w:rPr>
        <w:t>P</w:t>
      </w:r>
      <w:r w:rsidR="005822E1" w:rsidRPr="00A23BD7">
        <w:rPr>
          <w:rFonts w:ascii="Times New Roman" w:hAnsi="Times New Roman"/>
          <w:color w:val="000000"/>
          <w:sz w:val="24"/>
          <w:szCs w:val="24"/>
        </w:rPr>
        <w:t>r</w:t>
      </w:r>
      <w:r w:rsidRPr="00A23BD7">
        <w:rPr>
          <w:rFonts w:ascii="Times New Roman" w:hAnsi="Times New Roman"/>
          <w:color w:val="000000"/>
          <w:sz w:val="24"/>
          <w:szCs w:val="24"/>
        </w:rPr>
        <w:t>oduct to NSEIL for testing purposes.</w:t>
      </w:r>
    </w:p>
    <w:p w14:paraId="433D0C38" w14:textId="02BC646C" w:rsidR="00642690" w:rsidRPr="00A23BD7" w:rsidRDefault="00642690" w:rsidP="000E7206">
      <w:pPr>
        <w:pStyle w:val="ListParagraph"/>
        <w:numPr>
          <w:ilvl w:val="0"/>
          <w:numId w:val="3"/>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 We shall be responsible to fix the bugs in the </w:t>
      </w:r>
      <w:r w:rsidR="00C0273A" w:rsidRPr="00A23BD7">
        <w:rPr>
          <w:rFonts w:ascii="Times New Roman" w:hAnsi="Times New Roman"/>
          <w:color w:val="000000"/>
          <w:sz w:val="24"/>
          <w:szCs w:val="24"/>
        </w:rPr>
        <w:t>P</w:t>
      </w:r>
      <w:r w:rsidRPr="00A23BD7">
        <w:rPr>
          <w:rFonts w:ascii="Times New Roman" w:hAnsi="Times New Roman"/>
          <w:color w:val="000000"/>
          <w:sz w:val="24"/>
          <w:szCs w:val="24"/>
        </w:rPr>
        <w:t>roduct if any, found at the time of testing.</w:t>
      </w:r>
    </w:p>
    <w:p w14:paraId="6B3F7DEE" w14:textId="77777777"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That I / We shall meet the criteria set to measure the expected level of performance.</w:t>
      </w:r>
    </w:p>
    <w:p w14:paraId="155275FC" w14:textId="156C7BBE" w:rsidR="007658FA" w:rsidRPr="00A23BD7" w:rsidRDefault="007658FA"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lastRenderedPageBreak/>
        <w:t xml:space="preserve">I/ We agree that the terms for providing the </w:t>
      </w:r>
      <w:r w:rsidR="00C0273A" w:rsidRPr="00A23BD7">
        <w:rPr>
          <w:rFonts w:ascii="Times New Roman" w:hAnsi="Times New Roman"/>
          <w:color w:val="000000"/>
          <w:sz w:val="24"/>
          <w:szCs w:val="24"/>
        </w:rPr>
        <w:t>P</w:t>
      </w:r>
      <w:r w:rsidR="00407F82"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and for the payment thereof, shall be as agreed by the Trading Member and myself/us and NSEIL shall not be responsible for any breach, either by the Trading Member or by me/ us, of such terms and conditions agreed therein.</w:t>
      </w:r>
    </w:p>
    <w:p w14:paraId="0C54B0F5" w14:textId="46A38C20"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shall provide the documentation i.e. training manuals required to operate the </w:t>
      </w:r>
      <w:r w:rsidR="000D0C12" w:rsidRPr="00A23BD7">
        <w:rPr>
          <w:rFonts w:ascii="Times New Roman" w:hAnsi="Times New Roman"/>
          <w:color w:val="000000"/>
          <w:sz w:val="24"/>
          <w:szCs w:val="24"/>
        </w:rPr>
        <w:t>P</w:t>
      </w:r>
      <w:r w:rsidRPr="00A23BD7">
        <w:rPr>
          <w:rFonts w:ascii="Times New Roman" w:hAnsi="Times New Roman"/>
          <w:color w:val="000000"/>
          <w:sz w:val="24"/>
          <w:szCs w:val="24"/>
        </w:rPr>
        <w:t>roduct and use of system outputs as specified by the Trading Member. Further, such documentation shall include the potential error conditions and recommend action in the event of occurrence of error.</w:t>
      </w:r>
    </w:p>
    <w:p w14:paraId="55907A1D" w14:textId="1CAF133B"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 We undertake to provide </w:t>
      </w:r>
      <w:r w:rsidR="005E4EA1" w:rsidRPr="00A23BD7">
        <w:rPr>
          <w:rFonts w:ascii="Times New Roman" w:hAnsi="Times New Roman"/>
          <w:color w:val="000000"/>
          <w:sz w:val="24"/>
          <w:szCs w:val="24"/>
        </w:rPr>
        <w:t>u</w:t>
      </w:r>
      <w:r w:rsidRPr="00A23BD7">
        <w:rPr>
          <w:rFonts w:ascii="Times New Roman" w:hAnsi="Times New Roman"/>
          <w:color w:val="000000"/>
          <w:sz w:val="24"/>
          <w:szCs w:val="24"/>
        </w:rPr>
        <w:t xml:space="preserve">ser training first when the </w:t>
      </w:r>
      <w:r w:rsidR="009379CC" w:rsidRPr="00A23BD7">
        <w:rPr>
          <w:rFonts w:ascii="Times New Roman" w:hAnsi="Times New Roman"/>
          <w:color w:val="000000"/>
          <w:sz w:val="24"/>
          <w:szCs w:val="24"/>
        </w:rPr>
        <w:t>P</w:t>
      </w:r>
      <w:r w:rsidR="005822E1" w:rsidRPr="00A23BD7">
        <w:rPr>
          <w:rFonts w:ascii="Times New Roman" w:hAnsi="Times New Roman"/>
          <w:color w:val="000000"/>
          <w:sz w:val="24"/>
          <w:szCs w:val="24"/>
        </w:rPr>
        <w:t>r</w:t>
      </w:r>
      <w:r w:rsidRPr="00A23BD7">
        <w:rPr>
          <w:rFonts w:ascii="Times New Roman" w:hAnsi="Times New Roman"/>
          <w:color w:val="000000"/>
          <w:sz w:val="24"/>
          <w:szCs w:val="24"/>
        </w:rPr>
        <w:t>oduct is installed and thereafter whenever a major upgrade is released</w:t>
      </w:r>
      <w:r w:rsidR="00C93AAC" w:rsidRPr="00A23BD7">
        <w:rPr>
          <w:rFonts w:ascii="Times New Roman" w:hAnsi="Times New Roman"/>
          <w:color w:val="000000"/>
          <w:sz w:val="24"/>
          <w:szCs w:val="24"/>
        </w:rPr>
        <w:t>, or at such other intervals as may be required by Trading Member or stipulated by the Exchange for the following:</w:t>
      </w:r>
      <w:r w:rsidRPr="00A23BD7">
        <w:rPr>
          <w:rFonts w:ascii="Times New Roman" w:hAnsi="Times New Roman"/>
          <w:color w:val="000000"/>
          <w:sz w:val="24"/>
          <w:szCs w:val="24"/>
        </w:rPr>
        <w:t xml:space="preserve"> </w:t>
      </w:r>
    </w:p>
    <w:p w14:paraId="5EC64BD6" w14:textId="0B0BFFFA" w:rsidR="00642690" w:rsidRPr="00A23BD7" w:rsidRDefault="00642690" w:rsidP="000E7206">
      <w:pPr>
        <w:pStyle w:val="ListParagraph"/>
        <w:numPr>
          <w:ilvl w:val="0"/>
          <w:numId w:val="5"/>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Use of </w:t>
      </w:r>
      <w:r w:rsidR="00AB0B01" w:rsidRPr="00A23BD7">
        <w:rPr>
          <w:rFonts w:ascii="Times New Roman" w:hAnsi="Times New Roman"/>
          <w:color w:val="000000"/>
          <w:sz w:val="24"/>
          <w:szCs w:val="24"/>
        </w:rPr>
        <w:t>P</w:t>
      </w:r>
      <w:r w:rsidRPr="00A23BD7">
        <w:rPr>
          <w:rFonts w:ascii="Times New Roman" w:hAnsi="Times New Roman"/>
          <w:color w:val="000000"/>
          <w:sz w:val="24"/>
          <w:szCs w:val="24"/>
        </w:rPr>
        <w:t xml:space="preserve">roduct </w:t>
      </w:r>
    </w:p>
    <w:p w14:paraId="78582FF9" w14:textId="7D9AF0CC" w:rsidR="00642690" w:rsidRPr="00A23BD7" w:rsidRDefault="00642690" w:rsidP="000E7206">
      <w:pPr>
        <w:pStyle w:val="ListParagraph"/>
        <w:numPr>
          <w:ilvl w:val="0"/>
          <w:numId w:val="5"/>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Maintenance of the </w:t>
      </w:r>
      <w:r w:rsidR="00AB0B01" w:rsidRPr="00A23BD7">
        <w:rPr>
          <w:rFonts w:ascii="Times New Roman" w:hAnsi="Times New Roman"/>
          <w:color w:val="000000"/>
          <w:sz w:val="24"/>
          <w:szCs w:val="24"/>
        </w:rPr>
        <w:t>P</w:t>
      </w:r>
      <w:r w:rsidRPr="00A23BD7">
        <w:rPr>
          <w:rFonts w:ascii="Times New Roman" w:hAnsi="Times New Roman"/>
          <w:color w:val="000000"/>
          <w:sz w:val="24"/>
          <w:szCs w:val="24"/>
        </w:rPr>
        <w:t xml:space="preserve">roduct </w:t>
      </w:r>
    </w:p>
    <w:p w14:paraId="6A355E7D" w14:textId="03D5CFBF" w:rsidR="00642690" w:rsidRPr="00A23BD7" w:rsidRDefault="00642690" w:rsidP="000E7206">
      <w:pPr>
        <w:spacing w:before="120" w:after="120"/>
        <w:ind w:left="720"/>
        <w:rPr>
          <w:rFonts w:ascii="Times New Roman" w:hAnsi="Times New Roman"/>
          <w:color w:val="000000"/>
          <w:sz w:val="24"/>
          <w:szCs w:val="24"/>
        </w:rPr>
      </w:pPr>
      <w:r w:rsidRPr="00A23BD7">
        <w:rPr>
          <w:rFonts w:ascii="Times New Roman" w:hAnsi="Times New Roman"/>
          <w:color w:val="000000"/>
          <w:sz w:val="24"/>
          <w:szCs w:val="24"/>
        </w:rPr>
        <w:t xml:space="preserve">Further, I / We also undertake that the frequency and calibre of </w:t>
      </w:r>
      <w:r w:rsidR="00775270" w:rsidRPr="00A23BD7">
        <w:rPr>
          <w:rFonts w:ascii="Times New Roman" w:hAnsi="Times New Roman"/>
          <w:color w:val="000000"/>
          <w:sz w:val="24"/>
          <w:szCs w:val="24"/>
        </w:rPr>
        <w:t>my/our</w:t>
      </w:r>
      <w:r w:rsidRPr="00A23BD7">
        <w:rPr>
          <w:rFonts w:ascii="Times New Roman" w:hAnsi="Times New Roman"/>
          <w:color w:val="000000"/>
          <w:sz w:val="24"/>
          <w:szCs w:val="24"/>
        </w:rPr>
        <w:t xml:space="preserve"> </w:t>
      </w:r>
      <w:r w:rsidR="003D5B2A" w:rsidRPr="00A23BD7">
        <w:rPr>
          <w:rFonts w:ascii="Times New Roman" w:hAnsi="Times New Roman"/>
          <w:color w:val="000000"/>
          <w:sz w:val="24"/>
          <w:szCs w:val="24"/>
        </w:rPr>
        <w:t>p</w:t>
      </w:r>
      <w:r w:rsidRPr="00A23BD7">
        <w:rPr>
          <w:rFonts w:ascii="Times New Roman" w:hAnsi="Times New Roman"/>
          <w:color w:val="000000"/>
          <w:sz w:val="24"/>
          <w:szCs w:val="24"/>
        </w:rPr>
        <w:t>ersonnel providing the training shall be as specified.</w:t>
      </w:r>
    </w:p>
    <w:p w14:paraId="1375C6DB" w14:textId="0FB48DF5"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 We shall develop the </w:t>
      </w:r>
      <w:r w:rsidR="003D5B2A" w:rsidRPr="00A23BD7">
        <w:rPr>
          <w:rFonts w:ascii="Times New Roman" w:hAnsi="Times New Roman"/>
          <w:color w:val="000000"/>
          <w:sz w:val="24"/>
          <w:szCs w:val="24"/>
        </w:rPr>
        <w:t>P</w:t>
      </w:r>
      <w:r w:rsidRPr="00A23BD7">
        <w:rPr>
          <w:rFonts w:ascii="Times New Roman" w:hAnsi="Times New Roman"/>
          <w:color w:val="000000"/>
          <w:sz w:val="24"/>
          <w:szCs w:val="24"/>
        </w:rPr>
        <w:t>roduct after considering the current and expected increase in workload, to ensure that the desired efficiency can be maintained with future workloads.</w:t>
      </w:r>
    </w:p>
    <w:p w14:paraId="2FE23E9E" w14:textId="71F1F0A3"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 We shall develop the </w:t>
      </w:r>
      <w:r w:rsidR="00D8065E" w:rsidRPr="00A23BD7">
        <w:rPr>
          <w:rFonts w:ascii="Times New Roman" w:hAnsi="Times New Roman"/>
          <w:color w:val="000000"/>
          <w:sz w:val="24"/>
          <w:szCs w:val="24"/>
        </w:rPr>
        <w:t>P</w:t>
      </w:r>
      <w:r w:rsidRPr="00A23BD7">
        <w:rPr>
          <w:rFonts w:ascii="Times New Roman" w:hAnsi="Times New Roman"/>
          <w:color w:val="000000"/>
          <w:sz w:val="24"/>
          <w:szCs w:val="24"/>
        </w:rPr>
        <w:t xml:space="preserve">roduct and make it compatible to other </w:t>
      </w:r>
      <w:r w:rsidR="00D8065E" w:rsidRPr="00A23BD7">
        <w:rPr>
          <w:rFonts w:ascii="Times New Roman" w:hAnsi="Times New Roman"/>
          <w:color w:val="000000"/>
          <w:sz w:val="24"/>
          <w:szCs w:val="24"/>
        </w:rPr>
        <w:t>o</w:t>
      </w:r>
      <w:r w:rsidRPr="00A23BD7">
        <w:rPr>
          <w:rFonts w:ascii="Times New Roman" w:hAnsi="Times New Roman"/>
          <w:color w:val="000000"/>
          <w:sz w:val="24"/>
          <w:szCs w:val="24"/>
        </w:rPr>
        <w:t xml:space="preserve">perating </w:t>
      </w:r>
      <w:r w:rsidR="00D8065E" w:rsidRPr="00A23BD7">
        <w:rPr>
          <w:rFonts w:ascii="Times New Roman" w:hAnsi="Times New Roman"/>
          <w:color w:val="000000"/>
          <w:sz w:val="24"/>
          <w:szCs w:val="24"/>
        </w:rPr>
        <w:t>s</w:t>
      </w:r>
      <w:r w:rsidRPr="00A23BD7">
        <w:rPr>
          <w:rFonts w:ascii="Times New Roman" w:hAnsi="Times New Roman"/>
          <w:color w:val="000000"/>
          <w:sz w:val="24"/>
          <w:szCs w:val="24"/>
        </w:rPr>
        <w:t xml:space="preserve">ystems, in case of any need to transfer the </w:t>
      </w:r>
      <w:r w:rsidR="00D8065E" w:rsidRPr="00A23BD7">
        <w:rPr>
          <w:rFonts w:ascii="Times New Roman" w:hAnsi="Times New Roman"/>
          <w:color w:val="000000"/>
          <w:sz w:val="24"/>
          <w:szCs w:val="24"/>
        </w:rPr>
        <w:t>P</w:t>
      </w:r>
      <w:r w:rsidRPr="00A23BD7">
        <w:rPr>
          <w:rFonts w:ascii="Times New Roman" w:hAnsi="Times New Roman"/>
          <w:color w:val="000000"/>
          <w:sz w:val="24"/>
          <w:szCs w:val="24"/>
        </w:rPr>
        <w:t>roduct</w:t>
      </w:r>
      <w:r w:rsidRPr="00A23BD7" w:rsidDel="00CE744D">
        <w:rPr>
          <w:rFonts w:ascii="Times New Roman" w:hAnsi="Times New Roman"/>
          <w:color w:val="000000"/>
          <w:sz w:val="24"/>
          <w:szCs w:val="24"/>
        </w:rPr>
        <w:t xml:space="preserve"> </w:t>
      </w:r>
      <w:r w:rsidRPr="00A23BD7">
        <w:rPr>
          <w:rFonts w:ascii="Times New Roman" w:hAnsi="Times New Roman"/>
          <w:color w:val="000000"/>
          <w:sz w:val="24"/>
          <w:szCs w:val="24"/>
        </w:rPr>
        <w:t>from one piece of hardware to another due to technological changes.</w:t>
      </w:r>
    </w:p>
    <w:p w14:paraId="4304CEE8" w14:textId="77777777"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I/We am/are fully aware that NSEIL shall not be responsible for development, maintenance, updates, upgrades, error fixes and other support functions.</w:t>
      </w:r>
    </w:p>
    <w:p w14:paraId="678B7381" w14:textId="2BC97B08"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undertake to provide the training and documentation as and when the </w:t>
      </w:r>
      <w:r w:rsidR="00BD1E87" w:rsidRPr="00A23BD7">
        <w:rPr>
          <w:rFonts w:ascii="Times New Roman" w:hAnsi="Times New Roman"/>
          <w:color w:val="000000"/>
          <w:sz w:val="24"/>
          <w:szCs w:val="24"/>
        </w:rPr>
        <w:t>P</w:t>
      </w:r>
      <w:r w:rsidRPr="00A23BD7">
        <w:rPr>
          <w:rFonts w:ascii="Times New Roman" w:hAnsi="Times New Roman"/>
          <w:color w:val="000000"/>
          <w:sz w:val="24"/>
          <w:szCs w:val="24"/>
        </w:rPr>
        <w:t>roduct is technically upgraded.</w:t>
      </w:r>
    </w:p>
    <w:p w14:paraId="4C5B31AE" w14:textId="6E7E2225"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We undertake to provide such warranty as </w:t>
      </w:r>
      <w:r w:rsidR="00132601" w:rsidRPr="00A23BD7">
        <w:rPr>
          <w:rFonts w:ascii="Times New Roman" w:hAnsi="Times New Roman"/>
          <w:color w:val="000000"/>
          <w:sz w:val="24"/>
          <w:szCs w:val="24"/>
        </w:rPr>
        <w:t xml:space="preserve">may be </w:t>
      </w:r>
      <w:r w:rsidRPr="00A23BD7">
        <w:rPr>
          <w:rFonts w:ascii="Times New Roman" w:hAnsi="Times New Roman"/>
          <w:color w:val="000000"/>
          <w:sz w:val="24"/>
          <w:szCs w:val="24"/>
        </w:rPr>
        <w:t xml:space="preserve">required </w:t>
      </w:r>
      <w:r w:rsidR="00132601" w:rsidRPr="00A23BD7">
        <w:rPr>
          <w:rFonts w:ascii="Times New Roman" w:hAnsi="Times New Roman"/>
          <w:color w:val="000000"/>
          <w:sz w:val="24"/>
          <w:szCs w:val="24"/>
        </w:rPr>
        <w:t xml:space="preserve">for the purposes of </w:t>
      </w:r>
      <w:r w:rsidRPr="00A23BD7">
        <w:rPr>
          <w:rFonts w:ascii="Times New Roman" w:hAnsi="Times New Roman"/>
          <w:color w:val="000000"/>
          <w:sz w:val="24"/>
          <w:szCs w:val="24"/>
        </w:rPr>
        <w:t>this Undertaking.</w:t>
      </w:r>
    </w:p>
    <w:p w14:paraId="159A5139" w14:textId="77777777" w:rsidR="00642690" w:rsidRPr="00A23BD7" w:rsidRDefault="00642690" w:rsidP="000E7206">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 / We undertake to ensure as follows:</w:t>
      </w:r>
    </w:p>
    <w:p w14:paraId="6FEF8DF6" w14:textId="2D66113E" w:rsidR="00642690" w:rsidRPr="00A23BD7" w:rsidRDefault="00642690" w:rsidP="00642690">
      <w:pPr>
        <w:pStyle w:val="ListParagraph"/>
        <w:numPr>
          <w:ilvl w:val="0"/>
          <w:numId w:val="4"/>
        </w:numPr>
        <w:tabs>
          <w:tab w:val="left" w:pos="720"/>
        </w:tabs>
        <w:jc w:val="both"/>
        <w:rPr>
          <w:rFonts w:ascii="Times New Roman" w:hAnsi="Times New Roman"/>
          <w:color w:val="000000"/>
          <w:sz w:val="24"/>
          <w:szCs w:val="24"/>
        </w:rPr>
      </w:pPr>
      <w:r w:rsidRPr="00A23BD7">
        <w:rPr>
          <w:rFonts w:ascii="Times New Roman" w:hAnsi="Times New Roman"/>
          <w:color w:val="000000"/>
          <w:sz w:val="24"/>
          <w:szCs w:val="24"/>
        </w:rPr>
        <w:t xml:space="preserve">That in case of failure or malfunctioning of the </w:t>
      </w:r>
      <w:r w:rsidR="00377ACF" w:rsidRPr="00A23BD7">
        <w:rPr>
          <w:rFonts w:ascii="Times New Roman" w:hAnsi="Times New Roman"/>
          <w:color w:val="000000"/>
          <w:sz w:val="24"/>
          <w:szCs w:val="24"/>
        </w:rPr>
        <w:t>P</w:t>
      </w:r>
      <w:r w:rsidRPr="00A23BD7">
        <w:rPr>
          <w:rFonts w:ascii="Times New Roman" w:hAnsi="Times New Roman"/>
          <w:color w:val="000000"/>
          <w:sz w:val="24"/>
          <w:szCs w:val="24"/>
        </w:rPr>
        <w:t xml:space="preserve">roduct, I/We shall make such first level trouble shooting and rectification </w:t>
      </w:r>
      <w:r w:rsidR="00377ACF" w:rsidRPr="00A23BD7">
        <w:rPr>
          <w:rFonts w:ascii="Times New Roman" w:hAnsi="Times New Roman"/>
          <w:color w:val="000000"/>
          <w:sz w:val="24"/>
          <w:szCs w:val="24"/>
        </w:rPr>
        <w:t>the P</w:t>
      </w:r>
      <w:r w:rsidRPr="00A23BD7">
        <w:rPr>
          <w:rFonts w:ascii="Times New Roman" w:hAnsi="Times New Roman"/>
          <w:color w:val="000000"/>
          <w:sz w:val="24"/>
          <w:szCs w:val="24"/>
        </w:rPr>
        <w:t xml:space="preserve">roduct problem to restore the </w:t>
      </w:r>
      <w:r w:rsidR="00377ACF" w:rsidRPr="00A23BD7">
        <w:rPr>
          <w:rFonts w:ascii="Times New Roman" w:hAnsi="Times New Roman"/>
          <w:color w:val="000000"/>
          <w:sz w:val="24"/>
          <w:szCs w:val="24"/>
        </w:rPr>
        <w:t>P</w:t>
      </w:r>
      <w:r w:rsidRPr="00A23BD7">
        <w:rPr>
          <w:rFonts w:ascii="Times New Roman" w:hAnsi="Times New Roman"/>
          <w:color w:val="000000"/>
          <w:sz w:val="24"/>
          <w:szCs w:val="24"/>
        </w:rPr>
        <w:t>roduct in its proper operating condition at no cost to the Trading Member.</w:t>
      </w:r>
    </w:p>
    <w:p w14:paraId="54261512" w14:textId="53EFF0F5" w:rsidR="00642690" w:rsidRPr="00A23BD7" w:rsidRDefault="00642690" w:rsidP="00642690">
      <w:pPr>
        <w:pStyle w:val="ListParagraph"/>
        <w:numPr>
          <w:ilvl w:val="0"/>
          <w:numId w:val="4"/>
        </w:numPr>
        <w:tabs>
          <w:tab w:val="left" w:pos="720"/>
        </w:tabs>
        <w:jc w:val="both"/>
        <w:rPr>
          <w:rFonts w:ascii="Times New Roman" w:hAnsi="Times New Roman"/>
          <w:color w:val="000000"/>
          <w:sz w:val="24"/>
          <w:szCs w:val="24"/>
        </w:rPr>
      </w:pPr>
      <w:r w:rsidRPr="00A23BD7">
        <w:rPr>
          <w:rFonts w:ascii="Times New Roman" w:hAnsi="Times New Roman"/>
          <w:color w:val="000000"/>
          <w:sz w:val="24"/>
          <w:szCs w:val="24"/>
        </w:rPr>
        <w:t>That I / We shall provide services for regular on</w:t>
      </w:r>
      <w:r w:rsidR="00F32542" w:rsidRPr="00A23BD7">
        <w:rPr>
          <w:rFonts w:ascii="Times New Roman" w:hAnsi="Times New Roman"/>
          <w:color w:val="000000"/>
          <w:sz w:val="24"/>
          <w:szCs w:val="24"/>
        </w:rPr>
        <w:t>-</w:t>
      </w:r>
      <w:r w:rsidRPr="00A23BD7">
        <w:rPr>
          <w:rFonts w:ascii="Times New Roman" w:hAnsi="Times New Roman"/>
          <w:color w:val="000000"/>
          <w:sz w:val="24"/>
          <w:szCs w:val="24"/>
        </w:rPr>
        <w:t xml:space="preserve">site maintenance of the </w:t>
      </w:r>
      <w:r w:rsidR="00377ACF" w:rsidRPr="00A23BD7">
        <w:rPr>
          <w:rFonts w:ascii="Times New Roman" w:hAnsi="Times New Roman"/>
          <w:color w:val="000000"/>
          <w:sz w:val="24"/>
          <w:szCs w:val="24"/>
        </w:rPr>
        <w:t>P</w:t>
      </w:r>
      <w:r w:rsidRPr="00A23BD7">
        <w:rPr>
          <w:rFonts w:ascii="Times New Roman" w:hAnsi="Times New Roman"/>
          <w:color w:val="000000"/>
          <w:sz w:val="24"/>
          <w:szCs w:val="24"/>
        </w:rPr>
        <w:t>roduct in such manner and at such time intervals as specified by the Trading Member. The fees for the same will be the amount mutually agreed upon by the Trading Member and me/us and shall not at any point of time be unreasonable so as to put the Trading Member in hardship.  We are also aware that NSEIL shall in no way be responsible for non-fulfilment of either this or any other condition by the Trading Member.</w:t>
      </w:r>
    </w:p>
    <w:p w14:paraId="5403335F" w14:textId="329B9EF2" w:rsidR="00642690" w:rsidRPr="00A23BD7" w:rsidRDefault="00642690" w:rsidP="00642690">
      <w:pPr>
        <w:pStyle w:val="ListParagraph"/>
        <w:numPr>
          <w:ilvl w:val="0"/>
          <w:numId w:val="4"/>
        </w:numPr>
        <w:tabs>
          <w:tab w:val="left" w:pos="720"/>
        </w:tabs>
        <w:jc w:val="both"/>
        <w:rPr>
          <w:rFonts w:ascii="Times New Roman" w:hAnsi="Times New Roman"/>
          <w:color w:val="000000"/>
          <w:sz w:val="24"/>
          <w:szCs w:val="24"/>
        </w:rPr>
      </w:pPr>
      <w:r w:rsidRPr="00A23BD7">
        <w:rPr>
          <w:rFonts w:ascii="Times New Roman" w:hAnsi="Times New Roman"/>
          <w:color w:val="000000"/>
          <w:sz w:val="24"/>
          <w:szCs w:val="24"/>
        </w:rPr>
        <w:lastRenderedPageBreak/>
        <w:t xml:space="preserve"> Shall supply and maintain the </w:t>
      </w:r>
      <w:r w:rsidR="00377ACF" w:rsidRPr="00A23BD7">
        <w:rPr>
          <w:rFonts w:ascii="Times New Roman" w:hAnsi="Times New Roman"/>
          <w:color w:val="000000"/>
          <w:sz w:val="24"/>
          <w:szCs w:val="24"/>
        </w:rPr>
        <w:t xml:space="preserve">Product </w:t>
      </w:r>
      <w:r w:rsidRPr="00A23BD7">
        <w:rPr>
          <w:rFonts w:ascii="Times New Roman" w:hAnsi="Times New Roman"/>
          <w:color w:val="000000"/>
          <w:sz w:val="24"/>
          <w:szCs w:val="24"/>
        </w:rPr>
        <w:t>trading solution to any NSEIL Trading Member at any location in the country, which the Trading Member desires to operate from.</w:t>
      </w:r>
    </w:p>
    <w:p w14:paraId="0E5312F2" w14:textId="77777777" w:rsidR="00F32542" w:rsidRPr="00A23BD7" w:rsidRDefault="00F32542" w:rsidP="00F32542">
      <w:pPr>
        <w:pStyle w:val="ListParagraph"/>
        <w:tabs>
          <w:tab w:val="left" w:pos="720"/>
        </w:tabs>
        <w:jc w:val="both"/>
        <w:rPr>
          <w:rFonts w:ascii="Times New Roman" w:hAnsi="Times New Roman"/>
          <w:color w:val="000000"/>
          <w:sz w:val="24"/>
          <w:szCs w:val="24"/>
        </w:rPr>
      </w:pPr>
    </w:p>
    <w:p w14:paraId="05753421" w14:textId="77777777" w:rsidR="00F32542" w:rsidRPr="00A23BD7" w:rsidRDefault="00F32542" w:rsidP="007F1191">
      <w:pPr>
        <w:pStyle w:val="ListParagraph"/>
        <w:numPr>
          <w:ilvl w:val="0"/>
          <w:numId w:val="1"/>
        </w:numPr>
        <w:tabs>
          <w:tab w:val="left" w:pos="720"/>
        </w:tabs>
        <w:jc w:val="both"/>
        <w:rPr>
          <w:rFonts w:ascii="Times New Roman" w:hAnsi="Times New Roman"/>
          <w:color w:val="000000"/>
          <w:sz w:val="24"/>
          <w:szCs w:val="24"/>
        </w:rPr>
      </w:pPr>
      <w:r w:rsidRPr="00A23BD7">
        <w:rPr>
          <w:rFonts w:ascii="Times New Roman" w:hAnsi="Times New Roman"/>
          <w:color w:val="000000"/>
          <w:sz w:val="24"/>
          <w:szCs w:val="24"/>
        </w:rPr>
        <w:t>I / We undertake to ensure as follows:</w:t>
      </w:r>
    </w:p>
    <w:p w14:paraId="7C5D8890" w14:textId="77777777" w:rsidR="00F32542" w:rsidRPr="00A23BD7" w:rsidRDefault="00F32542" w:rsidP="00F32542">
      <w:pPr>
        <w:pStyle w:val="ListParagraph"/>
        <w:autoSpaceDE w:val="0"/>
        <w:autoSpaceDN w:val="0"/>
        <w:adjustRightInd w:val="0"/>
        <w:spacing w:after="0" w:line="240" w:lineRule="auto"/>
        <w:rPr>
          <w:rFonts w:ascii="Times New Roman" w:hAnsi="Times New Roman"/>
          <w:color w:val="000000"/>
          <w:sz w:val="24"/>
          <w:szCs w:val="24"/>
        </w:rPr>
      </w:pPr>
    </w:p>
    <w:p w14:paraId="413E5FC5" w14:textId="45DA7954" w:rsidR="00F32542" w:rsidRPr="00A23BD7" w:rsidRDefault="00F32542" w:rsidP="000E7206">
      <w:pPr>
        <w:numPr>
          <w:ilvl w:val="0"/>
          <w:numId w:val="11"/>
        </w:numPr>
        <w:tabs>
          <w:tab w:val="left" w:pos="360"/>
        </w:tabs>
        <w:overflowPunct w:val="0"/>
        <w:autoSpaceDE w:val="0"/>
        <w:autoSpaceDN w:val="0"/>
        <w:adjustRightInd w:val="0"/>
        <w:spacing w:before="120" w:after="120" w:line="240" w:lineRule="auto"/>
        <w:ind w:left="1797"/>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For the purpose of provision of algo trading through APIs, </w:t>
      </w:r>
      <w:r w:rsidR="00C84882" w:rsidRPr="00A23BD7">
        <w:rPr>
          <w:rFonts w:ascii="Times New Roman" w:hAnsi="Times New Roman"/>
          <w:color w:val="000000"/>
          <w:sz w:val="24"/>
          <w:szCs w:val="24"/>
        </w:rPr>
        <w:t>trading member</w:t>
      </w:r>
      <w:r w:rsidRPr="00A23BD7">
        <w:rPr>
          <w:rFonts w:ascii="Times New Roman" w:hAnsi="Times New Roman"/>
          <w:color w:val="000000"/>
          <w:sz w:val="24"/>
          <w:szCs w:val="24"/>
        </w:rPr>
        <w:t xml:space="preserve"> shall be the principal while </w:t>
      </w:r>
      <w:r w:rsidR="00377ACF" w:rsidRPr="00A23BD7">
        <w:rPr>
          <w:rFonts w:ascii="Times New Roman" w:hAnsi="Times New Roman"/>
          <w:color w:val="000000"/>
          <w:sz w:val="24"/>
          <w:szCs w:val="24"/>
        </w:rPr>
        <w:t xml:space="preserve">the </w:t>
      </w:r>
      <w:r w:rsidRPr="00A23BD7">
        <w:rPr>
          <w:rFonts w:ascii="Times New Roman" w:hAnsi="Times New Roman"/>
          <w:color w:val="000000"/>
          <w:sz w:val="24"/>
          <w:szCs w:val="24"/>
        </w:rPr>
        <w:t xml:space="preserve">Algo Provider shall act as its agent, while using the API provided by the </w:t>
      </w:r>
      <w:r w:rsidR="0054603B" w:rsidRPr="00A23BD7">
        <w:rPr>
          <w:rFonts w:ascii="Times New Roman" w:hAnsi="Times New Roman"/>
          <w:color w:val="000000"/>
          <w:sz w:val="24"/>
          <w:szCs w:val="24"/>
        </w:rPr>
        <w:t>trading member</w:t>
      </w:r>
      <w:r w:rsidRPr="00A23BD7">
        <w:rPr>
          <w:rFonts w:ascii="Times New Roman" w:hAnsi="Times New Roman"/>
          <w:color w:val="000000"/>
          <w:sz w:val="24"/>
          <w:szCs w:val="24"/>
        </w:rPr>
        <w:t xml:space="preserve">. </w:t>
      </w:r>
    </w:p>
    <w:p w14:paraId="10ECE03C" w14:textId="31E0B8EB" w:rsidR="00F32542" w:rsidRPr="00A23BD7" w:rsidRDefault="00F32542" w:rsidP="000E7206">
      <w:pPr>
        <w:numPr>
          <w:ilvl w:val="0"/>
          <w:numId w:val="11"/>
        </w:numPr>
        <w:tabs>
          <w:tab w:val="left" w:pos="360"/>
        </w:tabs>
        <w:overflowPunct w:val="0"/>
        <w:autoSpaceDE w:val="0"/>
        <w:autoSpaceDN w:val="0"/>
        <w:adjustRightInd w:val="0"/>
        <w:spacing w:before="120" w:after="120" w:line="240" w:lineRule="auto"/>
        <w:ind w:left="1797"/>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All algo orders originating/flowing through Application Programming Interface (API) extended by </w:t>
      </w:r>
      <w:r w:rsidR="00132601" w:rsidRPr="00A23BD7">
        <w:rPr>
          <w:rFonts w:ascii="Times New Roman" w:hAnsi="Times New Roman"/>
          <w:color w:val="000000"/>
          <w:sz w:val="24"/>
          <w:szCs w:val="24"/>
        </w:rPr>
        <w:t>T</w:t>
      </w:r>
      <w:r w:rsidR="00575827" w:rsidRPr="00A23BD7">
        <w:rPr>
          <w:rFonts w:ascii="Times New Roman" w:hAnsi="Times New Roman"/>
          <w:color w:val="000000"/>
          <w:sz w:val="24"/>
          <w:szCs w:val="24"/>
        </w:rPr>
        <w:t xml:space="preserve">rading </w:t>
      </w:r>
      <w:r w:rsidR="00132601" w:rsidRPr="00A23BD7">
        <w:rPr>
          <w:rFonts w:ascii="Times New Roman" w:hAnsi="Times New Roman"/>
          <w:color w:val="000000"/>
          <w:sz w:val="24"/>
          <w:szCs w:val="24"/>
        </w:rPr>
        <w:t>M</w:t>
      </w:r>
      <w:r w:rsidR="00575827" w:rsidRPr="00A23BD7">
        <w:rPr>
          <w:rFonts w:ascii="Times New Roman" w:hAnsi="Times New Roman"/>
          <w:color w:val="000000"/>
          <w:sz w:val="24"/>
          <w:szCs w:val="24"/>
        </w:rPr>
        <w:t>ember</w:t>
      </w:r>
      <w:r w:rsidRPr="00A23BD7">
        <w:rPr>
          <w:rFonts w:ascii="Times New Roman" w:hAnsi="Times New Roman"/>
          <w:color w:val="000000"/>
          <w:sz w:val="24"/>
          <w:szCs w:val="24"/>
        </w:rPr>
        <w:t xml:space="preserve"> to </w:t>
      </w:r>
      <w:r w:rsidR="00AF5B07" w:rsidRPr="00A23BD7">
        <w:rPr>
          <w:rFonts w:ascii="Times New Roman" w:hAnsi="Times New Roman"/>
          <w:color w:val="000000"/>
          <w:sz w:val="24"/>
          <w:szCs w:val="24"/>
        </w:rPr>
        <w:t>A</w:t>
      </w:r>
      <w:r w:rsidRPr="00A23BD7">
        <w:rPr>
          <w:rFonts w:ascii="Times New Roman" w:hAnsi="Times New Roman"/>
          <w:color w:val="000000"/>
          <w:sz w:val="24"/>
          <w:szCs w:val="24"/>
        </w:rPr>
        <w:t xml:space="preserve">lgo </w:t>
      </w:r>
      <w:r w:rsidR="00AF5B07" w:rsidRPr="00A23BD7">
        <w:rPr>
          <w:rFonts w:ascii="Times New Roman" w:hAnsi="Times New Roman"/>
          <w:color w:val="000000"/>
          <w:sz w:val="24"/>
          <w:szCs w:val="24"/>
        </w:rPr>
        <w:t>P</w:t>
      </w:r>
      <w:r w:rsidRPr="00A23BD7">
        <w:rPr>
          <w:rFonts w:ascii="Times New Roman" w:hAnsi="Times New Roman"/>
          <w:color w:val="000000"/>
          <w:sz w:val="24"/>
          <w:szCs w:val="24"/>
        </w:rPr>
        <w:t xml:space="preserve">roviders, </w:t>
      </w:r>
      <w:r w:rsidR="003544DB" w:rsidRPr="00A23BD7">
        <w:rPr>
          <w:rFonts w:ascii="Times New Roman" w:hAnsi="Times New Roman"/>
          <w:color w:val="000000"/>
          <w:sz w:val="24"/>
          <w:szCs w:val="24"/>
        </w:rPr>
        <w:t xml:space="preserve">shall be </w:t>
      </w:r>
      <w:r w:rsidRPr="00A23BD7">
        <w:rPr>
          <w:rFonts w:ascii="Times New Roman" w:hAnsi="Times New Roman"/>
          <w:color w:val="000000"/>
          <w:sz w:val="24"/>
          <w:szCs w:val="24"/>
        </w:rPr>
        <w:t xml:space="preserve">tagged with a unique identifier provided by Stock Exchange. </w:t>
      </w:r>
    </w:p>
    <w:p w14:paraId="6A632534" w14:textId="25512A28" w:rsidR="00F32542" w:rsidRPr="00A23BD7" w:rsidRDefault="00F32542" w:rsidP="000E7206">
      <w:pPr>
        <w:numPr>
          <w:ilvl w:val="0"/>
          <w:numId w:val="11"/>
        </w:numPr>
        <w:tabs>
          <w:tab w:val="left" w:pos="360"/>
        </w:tabs>
        <w:overflowPunct w:val="0"/>
        <w:autoSpaceDE w:val="0"/>
        <w:autoSpaceDN w:val="0"/>
        <w:adjustRightInd w:val="0"/>
        <w:spacing w:before="120" w:after="120" w:line="240" w:lineRule="auto"/>
        <w:ind w:left="1797"/>
        <w:jc w:val="both"/>
        <w:textAlignment w:val="baseline"/>
        <w:rPr>
          <w:rFonts w:ascii="Times New Roman" w:hAnsi="Times New Roman"/>
          <w:color w:val="000000"/>
          <w:sz w:val="24"/>
          <w:szCs w:val="24"/>
        </w:rPr>
      </w:pPr>
      <w:r w:rsidRPr="00A23BD7">
        <w:rPr>
          <w:rFonts w:ascii="Times New Roman" w:hAnsi="Times New Roman"/>
          <w:color w:val="000000"/>
          <w:sz w:val="24"/>
          <w:szCs w:val="24"/>
        </w:rPr>
        <w:t>In case, I/</w:t>
      </w:r>
      <w:r w:rsidR="00DB0C85" w:rsidRPr="00A23BD7">
        <w:rPr>
          <w:rFonts w:ascii="Times New Roman" w:hAnsi="Times New Roman"/>
          <w:color w:val="000000"/>
          <w:sz w:val="24"/>
          <w:szCs w:val="24"/>
        </w:rPr>
        <w:t>W</w:t>
      </w:r>
      <w:r w:rsidRPr="00A23BD7">
        <w:rPr>
          <w:rFonts w:ascii="Times New Roman" w:hAnsi="Times New Roman"/>
          <w:color w:val="000000"/>
          <w:sz w:val="24"/>
          <w:szCs w:val="24"/>
        </w:rPr>
        <w:t xml:space="preserve">e provide the </w:t>
      </w:r>
      <w:r w:rsidR="003F0791" w:rsidRPr="00A23BD7">
        <w:rPr>
          <w:rFonts w:ascii="Times New Roman" w:hAnsi="Times New Roman"/>
          <w:color w:val="000000"/>
          <w:sz w:val="24"/>
          <w:szCs w:val="24"/>
        </w:rPr>
        <w:t>s</w:t>
      </w:r>
      <w:r w:rsidRPr="00A23BD7">
        <w:rPr>
          <w:rFonts w:ascii="Times New Roman" w:hAnsi="Times New Roman"/>
          <w:color w:val="000000"/>
          <w:sz w:val="24"/>
          <w:szCs w:val="24"/>
        </w:rPr>
        <w:t xml:space="preserve">oftware to tech-savvy retail investors, then, I/we shall get it registered with the Exchange, only if they cross the </w:t>
      </w:r>
      <w:r w:rsidR="00317094" w:rsidRPr="00A23BD7">
        <w:rPr>
          <w:rFonts w:ascii="Times New Roman" w:hAnsi="Times New Roman"/>
          <w:color w:val="000000"/>
          <w:sz w:val="24"/>
          <w:szCs w:val="24"/>
        </w:rPr>
        <w:t>S</w:t>
      </w:r>
      <w:r w:rsidRPr="00A23BD7">
        <w:rPr>
          <w:rFonts w:ascii="Times New Roman" w:hAnsi="Times New Roman"/>
          <w:color w:val="000000"/>
          <w:sz w:val="24"/>
          <w:szCs w:val="24"/>
        </w:rPr>
        <w:t xml:space="preserve">pecified </w:t>
      </w:r>
      <w:r w:rsidR="00317094" w:rsidRPr="00A23BD7">
        <w:rPr>
          <w:rFonts w:ascii="Times New Roman" w:hAnsi="Times New Roman"/>
          <w:color w:val="000000"/>
          <w:sz w:val="24"/>
          <w:szCs w:val="24"/>
        </w:rPr>
        <w:t>O</w:t>
      </w:r>
      <w:r w:rsidRPr="00A23BD7">
        <w:rPr>
          <w:rFonts w:ascii="Times New Roman" w:hAnsi="Times New Roman"/>
          <w:color w:val="000000"/>
          <w:sz w:val="24"/>
          <w:szCs w:val="24"/>
        </w:rPr>
        <w:t xml:space="preserve">rder </w:t>
      </w:r>
      <w:r w:rsidR="00317094" w:rsidRPr="00A23BD7">
        <w:rPr>
          <w:rFonts w:ascii="Times New Roman" w:hAnsi="Times New Roman"/>
          <w:color w:val="000000"/>
          <w:sz w:val="24"/>
          <w:szCs w:val="24"/>
        </w:rPr>
        <w:t>P</w:t>
      </w:r>
      <w:r w:rsidRPr="00A23BD7">
        <w:rPr>
          <w:rFonts w:ascii="Times New Roman" w:hAnsi="Times New Roman"/>
          <w:color w:val="000000"/>
          <w:sz w:val="24"/>
          <w:szCs w:val="24"/>
        </w:rPr>
        <w:t xml:space="preserve">er </w:t>
      </w:r>
      <w:r w:rsidR="00317094" w:rsidRPr="00A23BD7">
        <w:rPr>
          <w:rFonts w:ascii="Times New Roman" w:hAnsi="Times New Roman"/>
          <w:color w:val="000000"/>
          <w:sz w:val="24"/>
          <w:szCs w:val="24"/>
        </w:rPr>
        <w:t>S</w:t>
      </w:r>
      <w:r w:rsidRPr="00A23BD7">
        <w:rPr>
          <w:rFonts w:ascii="Times New Roman" w:hAnsi="Times New Roman"/>
          <w:color w:val="000000"/>
          <w:sz w:val="24"/>
          <w:szCs w:val="24"/>
        </w:rPr>
        <w:t xml:space="preserve">econd </w:t>
      </w:r>
      <w:r w:rsidR="00317094" w:rsidRPr="00A23BD7">
        <w:rPr>
          <w:rFonts w:ascii="Times New Roman" w:hAnsi="Times New Roman"/>
          <w:color w:val="000000"/>
          <w:sz w:val="24"/>
          <w:szCs w:val="24"/>
        </w:rPr>
        <w:t>T</w:t>
      </w:r>
      <w:r w:rsidRPr="00A23BD7">
        <w:rPr>
          <w:rFonts w:ascii="Times New Roman" w:hAnsi="Times New Roman"/>
          <w:color w:val="000000"/>
          <w:sz w:val="24"/>
          <w:szCs w:val="24"/>
        </w:rPr>
        <w:t xml:space="preserve">hreshold. </w:t>
      </w:r>
    </w:p>
    <w:p w14:paraId="5A42DDEE" w14:textId="2F1653DC" w:rsidR="003D4E57" w:rsidRPr="003D4E57" w:rsidRDefault="00713A31" w:rsidP="003D4E57">
      <w:pPr>
        <w:numPr>
          <w:ilvl w:val="0"/>
          <w:numId w:val="11"/>
        </w:numPr>
        <w:tabs>
          <w:tab w:val="left" w:pos="360"/>
        </w:tabs>
        <w:overflowPunct w:val="0"/>
        <w:autoSpaceDE w:val="0"/>
        <w:autoSpaceDN w:val="0"/>
        <w:adjustRightInd w:val="0"/>
        <w:spacing w:before="120" w:after="120" w:line="240" w:lineRule="auto"/>
        <w:ind w:left="1797"/>
        <w:jc w:val="both"/>
        <w:textAlignment w:val="baseline"/>
        <w:rPr>
          <w:rFonts w:ascii="Times New Roman" w:hAnsi="Times New Roman"/>
          <w:color w:val="000000"/>
          <w:sz w:val="24"/>
          <w:szCs w:val="24"/>
        </w:rPr>
      </w:pPr>
      <w:r w:rsidRPr="003D4E57">
        <w:rPr>
          <w:rFonts w:ascii="Times New Roman" w:hAnsi="Times New Roman"/>
          <w:color w:val="000000"/>
          <w:sz w:val="24"/>
          <w:szCs w:val="24"/>
        </w:rPr>
        <w:t>S</w:t>
      </w:r>
      <w:r w:rsidR="00F32542" w:rsidRPr="003D4E57">
        <w:rPr>
          <w:rFonts w:ascii="Times New Roman" w:hAnsi="Times New Roman"/>
          <w:color w:val="000000"/>
          <w:sz w:val="24"/>
          <w:szCs w:val="24"/>
        </w:rPr>
        <w:t>oftware</w:t>
      </w:r>
      <w:r w:rsidRPr="003D4E57">
        <w:rPr>
          <w:rFonts w:ascii="Times New Roman" w:hAnsi="Times New Roman"/>
          <w:color w:val="000000"/>
          <w:sz w:val="24"/>
          <w:szCs w:val="24"/>
        </w:rPr>
        <w:t xml:space="preserve"> so provided</w:t>
      </w:r>
      <w:r w:rsidR="00F32542" w:rsidRPr="003D4E57">
        <w:rPr>
          <w:rFonts w:ascii="Times New Roman" w:hAnsi="Times New Roman"/>
          <w:color w:val="000000"/>
          <w:sz w:val="24"/>
          <w:szCs w:val="24"/>
        </w:rPr>
        <w:t xml:space="preserve"> shall be permitted to be used by such retail investors for their family (but not for other investors). ‘Family’ for this purpose would </w:t>
      </w:r>
      <w:r w:rsidR="003D4E57">
        <w:rPr>
          <w:rFonts w:ascii="Times New Roman" w:hAnsi="Times New Roman"/>
          <w:color w:val="000000"/>
          <w:sz w:val="24"/>
          <w:szCs w:val="24"/>
        </w:rPr>
        <w:t xml:space="preserve">be </w:t>
      </w:r>
      <w:r w:rsidR="003D4E57" w:rsidRPr="003D4E57">
        <w:rPr>
          <w:rFonts w:ascii="Times New Roman" w:hAnsi="Times New Roman"/>
          <w:color w:val="000000"/>
          <w:sz w:val="24"/>
          <w:szCs w:val="24"/>
        </w:rPr>
        <w:t>as defined in SEBI circular SEBI/HO/MIRSD/MIRSD-PoD1/P/CIR/2024/169 dated 3 December 2024</w:t>
      </w:r>
      <w:r w:rsidR="003D4E57">
        <w:rPr>
          <w:rFonts w:ascii="Times New Roman" w:hAnsi="Times New Roman"/>
          <w:color w:val="000000"/>
          <w:sz w:val="24"/>
          <w:szCs w:val="24"/>
        </w:rPr>
        <w:t>.</w:t>
      </w:r>
    </w:p>
    <w:p w14:paraId="57C1D1C0" w14:textId="4A7C1EBB" w:rsidR="00F32542" w:rsidRPr="003D4E57" w:rsidRDefault="00664C7C" w:rsidP="003D4E57">
      <w:pPr>
        <w:numPr>
          <w:ilvl w:val="0"/>
          <w:numId w:val="11"/>
        </w:numPr>
        <w:tabs>
          <w:tab w:val="left" w:pos="360"/>
        </w:tabs>
        <w:overflowPunct w:val="0"/>
        <w:autoSpaceDE w:val="0"/>
        <w:autoSpaceDN w:val="0"/>
        <w:adjustRightInd w:val="0"/>
        <w:spacing w:before="120" w:after="120" w:line="240" w:lineRule="auto"/>
        <w:ind w:left="1797"/>
        <w:jc w:val="both"/>
        <w:textAlignment w:val="baseline"/>
        <w:rPr>
          <w:rFonts w:ascii="Times New Roman" w:hAnsi="Times New Roman"/>
          <w:color w:val="000000"/>
          <w:sz w:val="24"/>
          <w:szCs w:val="24"/>
        </w:rPr>
      </w:pPr>
      <w:r w:rsidRPr="003D4E57">
        <w:rPr>
          <w:rFonts w:ascii="Times New Roman" w:hAnsi="Times New Roman"/>
          <w:color w:val="000000"/>
          <w:sz w:val="24"/>
          <w:szCs w:val="24"/>
        </w:rPr>
        <w:t>A</w:t>
      </w:r>
      <w:r w:rsidR="00F32542" w:rsidRPr="003D4E57">
        <w:rPr>
          <w:rFonts w:ascii="Times New Roman" w:hAnsi="Times New Roman"/>
          <w:color w:val="000000"/>
          <w:sz w:val="24"/>
          <w:szCs w:val="24"/>
        </w:rPr>
        <w:t xml:space="preserve">ccess </w:t>
      </w:r>
      <w:r w:rsidR="00F60319" w:rsidRPr="003D4E57">
        <w:rPr>
          <w:rFonts w:ascii="Times New Roman" w:hAnsi="Times New Roman"/>
          <w:color w:val="000000"/>
          <w:sz w:val="24"/>
          <w:szCs w:val="24"/>
        </w:rPr>
        <w:t xml:space="preserve">is allowed </w:t>
      </w:r>
      <w:r w:rsidR="00F32542" w:rsidRPr="003D4E57">
        <w:rPr>
          <w:rFonts w:ascii="Times New Roman" w:hAnsi="Times New Roman"/>
          <w:color w:val="000000"/>
          <w:sz w:val="24"/>
          <w:szCs w:val="24"/>
        </w:rPr>
        <w:t xml:space="preserve">only through a unique vendor client specific API key and static IP whitelisted by the </w:t>
      </w:r>
      <w:r w:rsidR="0066056A" w:rsidRPr="003D4E57">
        <w:rPr>
          <w:rFonts w:ascii="Times New Roman" w:hAnsi="Times New Roman"/>
          <w:color w:val="000000"/>
          <w:sz w:val="24"/>
          <w:szCs w:val="24"/>
        </w:rPr>
        <w:t>Trading Member</w:t>
      </w:r>
      <w:r w:rsidR="00F32542" w:rsidRPr="003D4E57">
        <w:rPr>
          <w:rFonts w:ascii="Times New Roman" w:hAnsi="Times New Roman"/>
          <w:color w:val="000000"/>
          <w:sz w:val="24"/>
          <w:szCs w:val="24"/>
        </w:rPr>
        <w:t xml:space="preserve"> to ensure identification and traceability of the </w:t>
      </w:r>
      <w:r w:rsidR="00F60319" w:rsidRPr="003D4E57">
        <w:rPr>
          <w:rFonts w:ascii="Times New Roman" w:hAnsi="Times New Roman"/>
          <w:color w:val="000000"/>
          <w:sz w:val="24"/>
          <w:szCs w:val="24"/>
        </w:rPr>
        <w:t>A</w:t>
      </w:r>
      <w:r w:rsidR="00F32542" w:rsidRPr="003D4E57">
        <w:rPr>
          <w:rFonts w:ascii="Times New Roman" w:hAnsi="Times New Roman"/>
          <w:color w:val="000000"/>
          <w:sz w:val="24"/>
          <w:szCs w:val="24"/>
        </w:rPr>
        <w:t xml:space="preserve">lgo </w:t>
      </w:r>
      <w:r w:rsidR="00F60319" w:rsidRPr="003D4E57">
        <w:rPr>
          <w:rFonts w:ascii="Times New Roman" w:hAnsi="Times New Roman"/>
          <w:color w:val="000000"/>
          <w:sz w:val="24"/>
          <w:szCs w:val="24"/>
        </w:rPr>
        <w:t>P</w:t>
      </w:r>
      <w:r w:rsidR="00F32542" w:rsidRPr="003D4E57">
        <w:rPr>
          <w:rFonts w:ascii="Times New Roman" w:hAnsi="Times New Roman"/>
          <w:color w:val="000000"/>
          <w:sz w:val="24"/>
          <w:szCs w:val="24"/>
        </w:rPr>
        <w:t>rovider and the end user (i.e. investor)</w:t>
      </w:r>
      <w:r w:rsidR="00F60319" w:rsidRPr="003D4E57">
        <w:rPr>
          <w:rFonts w:ascii="Times New Roman" w:hAnsi="Times New Roman"/>
          <w:color w:val="000000"/>
          <w:sz w:val="24"/>
          <w:szCs w:val="24"/>
        </w:rPr>
        <w:t xml:space="preserve"> and the access is not permitted through open APIs</w:t>
      </w:r>
      <w:r w:rsidR="00F32542" w:rsidRPr="003D4E57">
        <w:rPr>
          <w:rFonts w:ascii="Times New Roman" w:hAnsi="Times New Roman"/>
          <w:color w:val="000000"/>
          <w:sz w:val="24"/>
          <w:szCs w:val="24"/>
        </w:rPr>
        <w:t xml:space="preserve">; </w:t>
      </w:r>
    </w:p>
    <w:p w14:paraId="19C1F2B1" w14:textId="16B3DBBB" w:rsidR="00B3716E" w:rsidRPr="00A23BD7" w:rsidRDefault="00664C7C" w:rsidP="000E7206">
      <w:pPr>
        <w:numPr>
          <w:ilvl w:val="0"/>
          <w:numId w:val="11"/>
        </w:numPr>
        <w:tabs>
          <w:tab w:val="left" w:pos="360"/>
        </w:tabs>
        <w:overflowPunct w:val="0"/>
        <w:autoSpaceDE w:val="0"/>
        <w:autoSpaceDN w:val="0"/>
        <w:adjustRightInd w:val="0"/>
        <w:spacing w:before="120" w:after="120" w:line="240" w:lineRule="auto"/>
        <w:ind w:left="1797"/>
        <w:jc w:val="both"/>
        <w:textAlignment w:val="baseline"/>
        <w:rPr>
          <w:rFonts w:ascii="Times New Roman" w:hAnsi="Times New Roman"/>
          <w:color w:val="000000"/>
          <w:sz w:val="24"/>
          <w:szCs w:val="24"/>
        </w:rPr>
      </w:pPr>
      <w:r w:rsidRPr="00A23BD7">
        <w:rPr>
          <w:rFonts w:ascii="Times New Roman" w:hAnsi="Times New Roman"/>
          <w:color w:val="000000"/>
          <w:sz w:val="24"/>
          <w:szCs w:val="24"/>
        </w:rPr>
        <w:t>A</w:t>
      </w:r>
      <w:r w:rsidR="00F32542" w:rsidRPr="00A23BD7">
        <w:rPr>
          <w:rFonts w:ascii="Times New Roman" w:hAnsi="Times New Roman"/>
          <w:color w:val="000000"/>
          <w:sz w:val="24"/>
          <w:szCs w:val="24"/>
        </w:rPr>
        <w:t xml:space="preserve">ccess to API </w:t>
      </w:r>
      <w:r w:rsidR="00F60319" w:rsidRPr="00A23BD7">
        <w:rPr>
          <w:rFonts w:ascii="Times New Roman" w:hAnsi="Times New Roman"/>
          <w:color w:val="000000"/>
          <w:sz w:val="24"/>
          <w:szCs w:val="24"/>
        </w:rPr>
        <w:t xml:space="preserve">is authenticated </w:t>
      </w:r>
      <w:r w:rsidR="00F32542" w:rsidRPr="00A23BD7">
        <w:rPr>
          <w:rFonts w:ascii="Times New Roman" w:hAnsi="Times New Roman"/>
          <w:color w:val="000000"/>
          <w:sz w:val="24"/>
          <w:szCs w:val="24"/>
        </w:rPr>
        <w:t xml:space="preserve">through two factor authentication; </w:t>
      </w:r>
      <w:bookmarkStart w:id="0" w:name="_Hlk202438533"/>
    </w:p>
    <w:p w14:paraId="797CBD78" w14:textId="0B120605" w:rsidR="00A23BD7" w:rsidRPr="00A23BD7" w:rsidRDefault="00B3716E" w:rsidP="000E7206">
      <w:pPr>
        <w:numPr>
          <w:ilvl w:val="0"/>
          <w:numId w:val="11"/>
        </w:numPr>
        <w:tabs>
          <w:tab w:val="left" w:pos="360"/>
        </w:tabs>
        <w:overflowPunct w:val="0"/>
        <w:autoSpaceDE w:val="0"/>
        <w:autoSpaceDN w:val="0"/>
        <w:adjustRightInd w:val="0"/>
        <w:spacing w:before="120" w:after="120" w:line="240" w:lineRule="auto"/>
        <w:ind w:left="1797"/>
        <w:jc w:val="both"/>
        <w:textAlignment w:val="baseline"/>
        <w:rPr>
          <w:rFonts w:ascii="Times New Roman" w:hAnsi="Times New Roman"/>
          <w:color w:val="000000"/>
          <w:sz w:val="24"/>
          <w:szCs w:val="24"/>
        </w:rPr>
      </w:pPr>
      <w:r w:rsidRPr="00A23BD7">
        <w:rPr>
          <w:rFonts w:ascii="Times New Roman" w:hAnsi="Times New Roman"/>
          <w:color w:val="000000"/>
          <w:sz w:val="24"/>
          <w:szCs w:val="24"/>
        </w:rPr>
        <w:t>Product shall have Open Authentication (OAuth) based authentication only and any other authentication mechanisms as prescribed by NSEIL/SEBI from time to time.</w:t>
      </w:r>
    </w:p>
    <w:p w14:paraId="53620BCD" w14:textId="25ED6E19" w:rsidR="00A23BD7" w:rsidRPr="00A23BD7" w:rsidRDefault="007C17B8" w:rsidP="000E7206">
      <w:pPr>
        <w:numPr>
          <w:ilvl w:val="0"/>
          <w:numId w:val="11"/>
        </w:numPr>
        <w:tabs>
          <w:tab w:val="left" w:pos="360"/>
        </w:tabs>
        <w:overflowPunct w:val="0"/>
        <w:autoSpaceDE w:val="0"/>
        <w:autoSpaceDN w:val="0"/>
        <w:adjustRightInd w:val="0"/>
        <w:spacing w:before="120" w:after="120" w:line="240" w:lineRule="auto"/>
        <w:ind w:left="1797"/>
        <w:jc w:val="both"/>
        <w:textAlignment w:val="baseline"/>
        <w:rPr>
          <w:rFonts w:ascii="Times New Roman" w:hAnsi="Times New Roman"/>
          <w:color w:val="000000"/>
          <w:sz w:val="24"/>
          <w:szCs w:val="24"/>
        </w:rPr>
      </w:pPr>
      <w:r w:rsidRPr="00A23BD7">
        <w:rPr>
          <w:rFonts w:ascii="Times New Roman" w:hAnsi="Times New Roman"/>
          <w:color w:val="000000"/>
          <w:sz w:val="24"/>
          <w:szCs w:val="24"/>
        </w:rPr>
        <w:t>For Black Box Algos, i.e. Algos where logic is not known to the user and is not replicable, I/We shall register as a Research Analyst and maintain a detailed research report for each such algo and confirm to NSEIL that such report has been maintained. In case there is any change in the logic governing the algo, then I/We shall register such algo as a fresh algo and maintain a detailed research report for the new algo and confirm to NSEIL that such report has been maintained.</w:t>
      </w:r>
    </w:p>
    <w:bookmarkEnd w:id="0"/>
    <w:p w14:paraId="5B33E249" w14:textId="432647EA" w:rsidR="00642690" w:rsidRPr="00A23BD7" w:rsidRDefault="00642690"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 We confirm that the </w:t>
      </w:r>
      <w:r w:rsidR="000D0C12" w:rsidRPr="00A23BD7">
        <w:rPr>
          <w:rFonts w:ascii="Times New Roman" w:hAnsi="Times New Roman"/>
          <w:color w:val="000000"/>
          <w:sz w:val="24"/>
          <w:szCs w:val="24"/>
        </w:rPr>
        <w:t>P</w:t>
      </w:r>
      <w:r w:rsidRPr="00A23BD7">
        <w:rPr>
          <w:rFonts w:ascii="Times New Roman" w:hAnsi="Times New Roman"/>
          <w:color w:val="000000"/>
          <w:sz w:val="24"/>
          <w:szCs w:val="24"/>
        </w:rPr>
        <w:t xml:space="preserve">roduct complies with all the requirements stipulated by NSEIL, SEBI and the DOT in this regard and undertake that I/we shall modify the </w:t>
      </w:r>
      <w:r w:rsidR="00281EBB" w:rsidRPr="00A23BD7">
        <w:rPr>
          <w:rFonts w:ascii="Times New Roman" w:hAnsi="Times New Roman"/>
          <w:color w:val="000000"/>
          <w:sz w:val="24"/>
          <w:szCs w:val="24"/>
        </w:rPr>
        <w:t>P</w:t>
      </w:r>
      <w:r w:rsidRPr="00A23BD7">
        <w:rPr>
          <w:rFonts w:ascii="Times New Roman" w:hAnsi="Times New Roman"/>
          <w:color w:val="000000"/>
          <w:sz w:val="24"/>
          <w:szCs w:val="24"/>
        </w:rPr>
        <w:t>roduct, if necessary to ensure continued compliance with the requirements of NSEIL / DOT / SEBI / any other authority as may be issued from time to time.</w:t>
      </w:r>
    </w:p>
    <w:p w14:paraId="0511AF6A" w14:textId="5FB50A0C" w:rsidR="00642690" w:rsidRPr="00A23BD7" w:rsidRDefault="00642690"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lastRenderedPageBreak/>
        <w:t>I / We hereby undertake to duly inform NSEIL in</w:t>
      </w:r>
      <w:r w:rsidR="006E4911" w:rsidRPr="00A23BD7">
        <w:rPr>
          <w:rFonts w:ascii="Times New Roman" w:hAnsi="Times New Roman"/>
          <w:color w:val="000000"/>
          <w:sz w:val="24"/>
          <w:szCs w:val="24"/>
        </w:rPr>
        <w:t xml:space="preserve"> </w:t>
      </w:r>
      <w:r w:rsidRPr="00A23BD7">
        <w:rPr>
          <w:rFonts w:ascii="Times New Roman" w:hAnsi="Times New Roman"/>
          <w:color w:val="000000"/>
          <w:sz w:val="24"/>
          <w:szCs w:val="24"/>
        </w:rPr>
        <w:t xml:space="preserve">case of any cause, resulting in any change to my/our entity, or any change in any of the eligibility criteria based on which my / our </w:t>
      </w:r>
      <w:r w:rsidR="006E4911" w:rsidRPr="00A23BD7">
        <w:rPr>
          <w:rFonts w:ascii="Times New Roman" w:hAnsi="Times New Roman"/>
          <w:color w:val="000000"/>
          <w:sz w:val="24"/>
          <w:szCs w:val="24"/>
        </w:rPr>
        <w:t>P</w:t>
      </w:r>
      <w:r w:rsidRPr="00A23BD7">
        <w:rPr>
          <w:rFonts w:ascii="Times New Roman" w:hAnsi="Times New Roman"/>
          <w:color w:val="000000"/>
          <w:sz w:val="24"/>
          <w:szCs w:val="24"/>
        </w:rPr>
        <w:t>roduct has been identified as ‘</w:t>
      </w:r>
      <w:r w:rsidR="00FC1788" w:rsidRPr="00A23BD7">
        <w:rPr>
          <w:rFonts w:ascii="Times New Roman" w:hAnsi="Times New Roman"/>
          <w:color w:val="000000"/>
          <w:sz w:val="24"/>
          <w:szCs w:val="24"/>
        </w:rPr>
        <w:t>Registered</w:t>
      </w:r>
      <w:r w:rsidRPr="00A23BD7">
        <w:rPr>
          <w:rFonts w:ascii="Times New Roman" w:hAnsi="Times New Roman"/>
          <w:color w:val="000000"/>
          <w:sz w:val="24"/>
          <w:szCs w:val="24"/>
        </w:rPr>
        <w:t xml:space="preserve"> </w:t>
      </w:r>
      <w:r w:rsidR="000D0C12" w:rsidRPr="00A23BD7">
        <w:rPr>
          <w:rFonts w:ascii="Times New Roman" w:hAnsi="Times New Roman"/>
          <w:color w:val="000000"/>
          <w:sz w:val="24"/>
          <w:szCs w:val="24"/>
        </w:rPr>
        <w:t>Product</w:t>
      </w:r>
      <w:r w:rsidR="00E02587" w:rsidRPr="00A23BD7">
        <w:rPr>
          <w:rFonts w:ascii="Times New Roman" w:hAnsi="Times New Roman"/>
          <w:color w:val="000000"/>
          <w:sz w:val="24"/>
          <w:szCs w:val="24"/>
        </w:rPr>
        <w:t>’</w:t>
      </w:r>
      <w:r w:rsidRPr="00A23BD7">
        <w:rPr>
          <w:rFonts w:ascii="Times New Roman" w:hAnsi="Times New Roman"/>
          <w:color w:val="000000"/>
          <w:sz w:val="24"/>
          <w:szCs w:val="24"/>
        </w:rPr>
        <w:t xml:space="preserve"> for this purposes by NSEIL. </w:t>
      </w:r>
    </w:p>
    <w:p w14:paraId="0EC38092" w14:textId="346D176A" w:rsidR="000A06FF" w:rsidRPr="00A23BD7" w:rsidRDefault="009B6697"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 / We hereby undertake to duly inform NSEIL the list of </w:t>
      </w:r>
      <w:r w:rsidR="00FC1788"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FC1788" w:rsidRPr="00A23BD7">
        <w:rPr>
          <w:rFonts w:ascii="Times New Roman" w:hAnsi="Times New Roman"/>
          <w:color w:val="000000"/>
          <w:sz w:val="24"/>
          <w:szCs w:val="24"/>
        </w:rPr>
        <w:t>M</w:t>
      </w:r>
      <w:r w:rsidRPr="00A23BD7">
        <w:rPr>
          <w:rFonts w:ascii="Times New Roman" w:hAnsi="Times New Roman"/>
          <w:color w:val="000000"/>
          <w:sz w:val="24"/>
          <w:szCs w:val="24"/>
        </w:rPr>
        <w:t xml:space="preserve">embers who are using my/our </w:t>
      </w:r>
      <w:r w:rsidR="00FE7FFB" w:rsidRPr="00A23BD7">
        <w:rPr>
          <w:rFonts w:ascii="Times New Roman" w:hAnsi="Times New Roman"/>
          <w:color w:val="000000"/>
          <w:sz w:val="24"/>
          <w:szCs w:val="24"/>
        </w:rPr>
        <w:t>P</w:t>
      </w:r>
      <w:r w:rsidRPr="00A23BD7">
        <w:rPr>
          <w:rFonts w:ascii="Times New Roman" w:hAnsi="Times New Roman"/>
          <w:color w:val="000000"/>
          <w:sz w:val="24"/>
          <w:szCs w:val="24"/>
        </w:rPr>
        <w:t xml:space="preserve">roduct as and when NSEIL seeks such information within the stipulated time, as communicated by </w:t>
      </w:r>
      <w:r w:rsidR="00FC1788" w:rsidRPr="00A23BD7">
        <w:rPr>
          <w:rFonts w:ascii="Times New Roman" w:hAnsi="Times New Roman"/>
          <w:color w:val="000000"/>
          <w:sz w:val="24"/>
          <w:szCs w:val="24"/>
        </w:rPr>
        <w:t>NSEIL.</w:t>
      </w:r>
      <w:r w:rsidRPr="00A23BD7">
        <w:rPr>
          <w:rFonts w:ascii="Times New Roman" w:hAnsi="Times New Roman"/>
          <w:color w:val="000000"/>
          <w:sz w:val="24"/>
          <w:szCs w:val="24"/>
        </w:rPr>
        <w:t xml:space="preserve"> </w:t>
      </w:r>
    </w:p>
    <w:p w14:paraId="2F78ACDE" w14:textId="019A1473" w:rsidR="00E457B1" w:rsidRPr="00C4175C" w:rsidRDefault="00205985"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agree and undertake to make any modification/amendment to the Product as required by NSEIL </w:t>
      </w:r>
      <w:r w:rsidR="00642690" w:rsidRPr="00A23BD7">
        <w:rPr>
          <w:rFonts w:ascii="Times New Roman" w:hAnsi="Times New Roman"/>
          <w:color w:val="000000"/>
          <w:sz w:val="24"/>
          <w:szCs w:val="24"/>
        </w:rPr>
        <w:t xml:space="preserve">during the continuation of the </w:t>
      </w:r>
      <w:r w:rsidR="00CC3365" w:rsidRPr="00A23BD7">
        <w:rPr>
          <w:rFonts w:ascii="Times New Roman" w:hAnsi="Times New Roman"/>
          <w:color w:val="000000"/>
          <w:sz w:val="24"/>
          <w:szCs w:val="24"/>
        </w:rPr>
        <w:t>empanelment</w:t>
      </w:r>
      <w:r w:rsidR="00642690" w:rsidRPr="00A23BD7">
        <w:rPr>
          <w:rFonts w:ascii="Times New Roman" w:hAnsi="Times New Roman"/>
          <w:color w:val="000000"/>
          <w:sz w:val="24"/>
          <w:szCs w:val="24"/>
        </w:rPr>
        <w:t>.</w:t>
      </w:r>
    </w:p>
    <w:p w14:paraId="744FD726" w14:textId="2FAF0D8F" w:rsidR="00E457B1" w:rsidRPr="00A23BD7" w:rsidRDefault="00E457B1" w:rsidP="00990080">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I/We agree that the term “Empanelment at NSEIL” is specifically limited to accessing test market and receiving update from NSEIL regarding the </w:t>
      </w:r>
      <w:r w:rsidR="00713A31" w:rsidRPr="00A23BD7">
        <w:rPr>
          <w:rFonts w:ascii="Times New Roman" w:hAnsi="Times New Roman"/>
          <w:color w:val="000000"/>
          <w:sz w:val="24"/>
          <w:szCs w:val="24"/>
        </w:rPr>
        <w:t>s</w:t>
      </w:r>
      <w:r w:rsidRPr="00A23BD7">
        <w:rPr>
          <w:rFonts w:ascii="Times New Roman" w:hAnsi="Times New Roman"/>
          <w:color w:val="000000"/>
          <w:sz w:val="24"/>
          <w:szCs w:val="24"/>
        </w:rPr>
        <w:t xml:space="preserve">oftware facility, wherever we display or express our </w:t>
      </w:r>
      <w:r w:rsidR="00FE7FFB" w:rsidRPr="00A23BD7">
        <w:rPr>
          <w:rFonts w:ascii="Times New Roman" w:hAnsi="Times New Roman"/>
          <w:color w:val="000000"/>
          <w:sz w:val="24"/>
          <w:szCs w:val="24"/>
        </w:rPr>
        <w:t>e</w:t>
      </w:r>
      <w:r w:rsidRPr="00A23BD7">
        <w:rPr>
          <w:rFonts w:ascii="Times New Roman" w:hAnsi="Times New Roman"/>
          <w:color w:val="000000"/>
          <w:sz w:val="24"/>
          <w:szCs w:val="24"/>
        </w:rPr>
        <w:t>mpanelment with NSEIL.</w:t>
      </w:r>
    </w:p>
    <w:p w14:paraId="1CC3A572" w14:textId="728B93C3" w:rsidR="00E457B1" w:rsidRPr="00A23BD7" w:rsidRDefault="00E457B1" w:rsidP="00990080">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I/We agree that “Empanelment at NSEIL” does not guarantee the veracity of the </w:t>
      </w:r>
      <w:r w:rsidR="00FE7FFB" w:rsidRPr="00A23BD7">
        <w:rPr>
          <w:rFonts w:ascii="Times New Roman" w:hAnsi="Times New Roman"/>
          <w:color w:val="000000"/>
          <w:sz w:val="24"/>
          <w:szCs w:val="24"/>
        </w:rPr>
        <w:t>P</w:t>
      </w:r>
      <w:r w:rsidR="00C43CF6" w:rsidRPr="00A23BD7">
        <w:rPr>
          <w:rFonts w:ascii="Times New Roman" w:hAnsi="Times New Roman"/>
          <w:color w:val="000000"/>
          <w:sz w:val="24"/>
          <w:szCs w:val="24"/>
        </w:rPr>
        <w:t xml:space="preserve">roduct </w:t>
      </w:r>
      <w:r w:rsidRPr="00A23BD7">
        <w:rPr>
          <w:rFonts w:ascii="Times New Roman" w:hAnsi="Times New Roman"/>
          <w:color w:val="000000"/>
          <w:sz w:val="24"/>
          <w:szCs w:val="24"/>
        </w:rPr>
        <w:t xml:space="preserve">or any commercial veracity of any contract or agreement done by us with our clients. </w:t>
      </w:r>
    </w:p>
    <w:p w14:paraId="2BB73BAA" w14:textId="621BC43B" w:rsidR="00E457B1" w:rsidRPr="00A23BD7" w:rsidRDefault="00E457B1" w:rsidP="00990080">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I/ we agree that our </w:t>
      </w:r>
      <w:r w:rsidR="00FE7FFB" w:rsidRPr="00A23BD7">
        <w:rPr>
          <w:rFonts w:ascii="Times New Roman" w:hAnsi="Times New Roman"/>
          <w:color w:val="000000"/>
          <w:sz w:val="24"/>
          <w:szCs w:val="24"/>
        </w:rPr>
        <w:t>e</w:t>
      </w:r>
      <w:r w:rsidRPr="00A23BD7">
        <w:rPr>
          <w:rFonts w:ascii="Times New Roman" w:hAnsi="Times New Roman"/>
          <w:color w:val="000000"/>
          <w:sz w:val="24"/>
          <w:szCs w:val="24"/>
        </w:rPr>
        <w:t>mpanelment at NSEIL does not constitute or imply endorsement, recommendation, or favour by NSEIL, its associate companies or any of its employees or contractors acting on its behalf.</w:t>
      </w:r>
      <w:r w:rsidR="0066056A" w:rsidRPr="00A23BD7">
        <w:rPr>
          <w:rFonts w:ascii="Times New Roman" w:hAnsi="Times New Roman"/>
          <w:color w:val="000000"/>
          <w:sz w:val="24"/>
          <w:szCs w:val="24"/>
        </w:rPr>
        <w:t xml:space="preserve"> Further that, I/We would not position ourselves to the market at large in a manner that is akin to conveying endorsement, recommendation or favour by NSEIL. </w:t>
      </w:r>
    </w:p>
    <w:p w14:paraId="18614676" w14:textId="27EA6AF6" w:rsidR="00642690" w:rsidRPr="00A23BD7" w:rsidRDefault="00642690"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 / We shall render all possible assistance and co-operation to NSEIL</w:t>
      </w:r>
      <w:r w:rsidR="001D281B" w:rsidRPr="00A23BD7">
        <w:rPr>
          <w:rFonts w:ascii="Times New Roman" w:hAnsi="Times New Roman"/>
          <w:color w:val="000000"/>
          <w:sz w:val="24"/>
          <w:szCs w:val="24"/>
        </w:rPr>
        <w:t>/SEBI</w:t>
      </w:r>
      <w:r w:rsidRPr="00A23BD7">
        <w:rPr>
          <w:rFonts w:ascii="Times New Roman" w:hAnsi="Times New Roman"/>
          <w:color w:val="000000"/>
          <w:sz w:val="24"/>
          <w:szCs w:val="24"/>
        </w:rPr>
        <w:t xml:space="preserve"> by providing access to any kind of information in any form as it may require and I/we hereby undertake to produce such documents, records, accounts, books, data howsoever stored including data stored in magnetic tapes, floppy diskettes, etc. and any other information as may be required by NSEIL</w:t>
      </w:r>
      <w:r w:rsidR="001D281B" w:rsidRPr="00A23BD7">
        <w:rPr>
          <w:rFonts w:ascii="Times New Roman" w:hAnsi="Times New Roman"/>
          <w:color w:val="000000"/>
          <w:sz w:val="24"/>
          <w:szCs w:val="24"/>
        </w:rPr>
        <w:t>/SEBI</w:t>
      </w:r>
      <w:r w:rsidRPr="00A23BD7">
        <w:rPr>
          <w:rFonts w:ascii="Times New Roman" w:hAnsi="Times New Roman"/>
          <w:color w:val="000000"/>
          <w:sz w:val="24"/>
          <w:szCs w:val="24"/>
        </w:rPr>
        <w:t xml:space="preserve"> at its discretion.</w:t>
      </w:r>
    </w:p>
    <w:p w14:paraId="64ABD647" w14:textId="588A1FC5" w:rsidR="00B259D4" w:rsidRPr="00A23BD7" w:rsidRDefault="00B259D4" w:rsidP="00990080">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 </w:t>
      </w:r>
      <w:r w:rsidR="009F4598" w:rsidRPr="00A23BD7">
        <w:rPr>
          <w:rFonts w:ascii="Times New Roman" w:hAnsi="Times New Roman"/>
          <w:color w:val="000000"/>
          <w:sz w:val="24"/>
          <w:szCs w:val="24"/>
        </w:rPr>
        <w:t xml:space="preserve">I/We hereby acknowledge, accept and understand that </w:t>
      </w:r>
      <w:r w:rsidRPr="00A23BD7">
        <w:rPr>
          <w:rFonts w:ascii="Times New Roman" w:hAnsi="Times New Roman"/>
          <w:color w:val="000000"/>
          <w:sz w:val="24"/>
          <w:szCs w:val="24"/>
        </w:rPr>
        <w:t xml:space="preserve">NSEIL makes no representations or warranty, express or implied, regarding the advantages, benefits, usefulness, or accuracy of the </w:t>
      </w:r>
      <w:r w:rsidR="00FE7FFB" w:rsidRPr="00A23BD7">
        <w:rPr>
          <w:rFonts w:ascii="Times New Roman" w:hAnsi="Times New Roman"/>
          <w:color w:val="000000"/>
          <w:sz w:val="24"/>
          <w:szCs w:val="24"/>
        </w:rPr>
        <w:t>P</w:t>
      </w:r>
      <w:r w:rsidR="00010CE6"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or the advantages accruing from subscribing to it. NSEIL shall not be responsible or liable for the functionality or performance of the </w:t>
      </w:r>
      <w:r w:rsidR="00FE7FFB" w:rsidRPr="00A23BD7">
        <w:rPr>
          <w:rFonts w:ascii="Times New Roman" w:hAnsi="Times New Roman"/>
          <w:color w:val="000000"/>
          <w:sz w:val="24"/>
          <w:szCs w:val="24"/>
        </w:rPr>
        <w:t>P</w:t>
      </w:r>
      <w:r w:rsidR="00C84194" w:rsidRPr="00A23BD7">
        <w:rPr>
          <w:rFonts w:ascii="Times New Roman" w:hAnsi="Times New Roman"/>
          <w:color w:val="000000"/>
          <w:sz w:val="24"/>
          <w:szCs w:val="24"/>
        </w:rPr>
        <w:t>roduct</w:t>
      </w:r>
      <w:r w:rsidR="003B3E39" w:rsidRPr="00A23BD7">
        <w:rPr>
          <w:rFonts w:ascii="Times New Roman" w:hAnsi="Times New Roman"/>
          <w:color w:val="000000"/>
          <w:sz w:val="24"/>
          <w:szCs w:val="24"/>
        </w:rPr>
        <w:t xml:space="preserve"> </w:t>
      </w:r>
      <w:r w:rsidRPr="00A23BD7">
        <w:rPr>
          <w:rFonts w:ascii="Times New Roman" w:hAnsi="Times New Roman"/>
          <w:color w:val="000000"/>
          <w:sz w:val="24"/>
          <w:szCs w:val="24"/>
        </w:rPr>
        <w:t xml:space="preserve">and does not guarantee any desired results/outcomes. NSEIL shall not be liable for any direct or indirect claims, damages or the like arising from the use, availment, or subscription of such facility by the </w:t>
      </w:r>
      <w:r w:rsidR="008D2085"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8D2085" w:rsidRPr="00A23BD7">
        <w:rPr>
          <w:rFonts w:ascii="Times New Roman" w:hAnsi="Times New Roman"/>
          <w:color w:val="000000"/>
          <w:sz w:val="24"/>
          <w:szCs w:val="24"/>
        </w:rPr>
        <w:t>m</w:t>
      </w:r>
      <w:r w:rsidRPr="00A23BD7">
        <w:rPr>
          <w:rFonts w:ascii="Times New Roman" w:hAnsi="Times New Roman"/>
          <w:color w:val="000000"/>
          <w:sz w:val="24"/>
          <w:szCs w:val="24"/>
        </w:rPr>
        <w:t>ember.</w:t>
      </w:r>
    </w:p>
    <w:p w14:paraId="03C534BB" w14:textId="40F9E8C8" w:rsidR="00B259D4" w:rsidRPr="00A23BD7" w:rsidRDefault="00B259D4" w:rsidP="00990080">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I/We agree that the empanelment granted by NSEIL for providing </w:t>
      </w:r>
      <w:r w:rsidR="001F3237" w:rsidRPr="00A23BD7">
        <w:rPr>
          <w:rFonts w:ascii="Times New Roman" w:hAnsi="Times New Roman"/>
          <w:color w:val="000000"/>
          <w:sz w:val="24"/>
          <w:szCs w:val="24"/>
        </w:rPr>
        <w:t>P</w:t>
      </w:r>
      <w:r w:rsidR="00C84194"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does not, in any manner, represent or warrant that the </w:t>
      </w:r>
      <w:r w:rsidR="001F3237" w:rsidRPr="00A23BD7">
        <w:rPr>
          <w:rFonts w:ascii="Times New Roman" w:hAnsi="Times New Roman"/>
          <w:color w:val="000000"/>
          <w:sz w:val="24"/>
          <w:szCs w:val="24"/>
        </w:rPr>
        <w:t>P</w:t>
      </w:r>
      <w:r w:rsidR="00C84194"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shall be free of any error, omission, defects, bugs, shortcoming or limitation of any nature. The </w:t>
      </w:r>
      <w:r w:rsidR="001F3237" w:rsidRPr="00A23BD7">
        <w:rPr>
          <w:rFonts w:ascii="Times New Roman" w:hAnsi="Times New Roman"/>
          <w:color w:val="000000"/>
          <w:sz w:val="24"/>
          <w:szCs w:val="24"/>
        </w:rPr>
        <w:t xml:space="preserve">Algo </w:t>
      </w:r>
      <w:r w:rsidR="00C36F3F" w:rsidRPr="00A23BD7">
        <w:rPr>
          <w:rFonts w:ascii="Times New Roman" w:hAnsi="Times New Roman"/>
          <w:color w:val="000000"/>
          <w:sz w:val="24"/>
          <w:szCs w:val="24"/>
        </w:rPr>
        <w:t>Provide</w:t>
      </w:r>
      <w:r w:rsidRPr="00A23BD7">
        <w:rPr>
          <w:rFonts w:ascii="Times New Roman" w:hAnsi="Times New Roman"/>
          <w:color w:val="000000"/>
          <w:sz w:val="24"/>
          <w:szCs w:val="24"/>
        </w:rPr>
        <w:t xml:space="preserve">r and </w:t>
      </w:r>
      <w:r w:rsidR="00C36F3F"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C36F3F" w:rsidRPr="00A23BD7">
        <w:rPr>
          <w:rFonts w:ascii="Times New Roman" w:hAnsi="Times New Roman"/>
          <w:color w:val="000000"/>
          <w:sz w:val="24"/>
          <w:szCs w:val="24"/>
        </w:rPr>
        <w:t>M</w:t>
      </w:r>
      <w:r w:rsidRPr="00A23BD7">
        <w:rPr>
          <w:rFonts w:ascii="Times New Roman" w:hAnsi="Times New Roman"/>
          <w:color w:val="000000"/>
          <w:sz w:val="24"/>
          <w:szCs w:val="24"/>
        </w:rPr>
        <w:t xml:space="preserve">ember are solely responsible for ensuring that the </w:t>
      </w:r>
      <w:r w:rsidR="001F3237" w:rsidRPr="00A23BD7">
        <w:rPr>
          <w:rFonts w:ascii="Times New Roman" w:hAnsi="Times New Roman"/>
          <w:color w:val="000000"/>
          <w:sz w:val="24"/>
          <w:szCs w:val="24"/>
        </w:rPr>
        <w:t>P</w:t>
      </w:r>
      <w:r w:rsidR="00AE5737"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does not result in any market </w:t>
      </w:r>
      <w:r w:rsidR="001C01EB" w:rsidRPr="00A23BD7">
        <w:rPr>
          <w:rFonts w:ascii="Times New Roman" w:hAnsi="Times New Roman"/>
          <w:color w:val="000000"/>
          <w:sz w:val="24"/>
          <w:szCs w:val="24"/>
        </w:rPr>
        <w:t>disruption, manipulation</w:t>
      </w:r>
      <w:r w:rsidRPr="00A23BD7">
        <w:rPr>
          <w:rFonts w:ascii="Times New Roman" w:hAnsi="Times New Roman"/>
          <w:color w:val="000000"/>
          <w:sz w:val="24"/>
          <w:szCs w:val="24"/>
        </w:rPr>
        <w:t>, aberrations or affect the integrity of the market or sanctity of price discovery mechanism. Furthermore, I/</w:t>
      </w:r>
      <w:r w:rsidR="0066056A" w:rsidRPr="00A23BD7">
        <w:rPr>
          <w:rFonts w:ascii="Times New Roman" w:hAnsi="Times New Roman"/>
          <w:color w:val="000000"/>
          <w:sz w:val="24"/>
          <w:szCs w:val="24"/>
        </w:rPr>
        <w:t>W</w:t>
      </w:r>
      <w:r w:rsidRPr="00A23BD7">
        <w:rPr>
          <w:rFonts w:ascii="Times New Roman" w:hAnsi="Times New Roman"/>
          <w:color w:val="000000"/>
          <w:sz w:val="24"/>
          <w:szCs w:val="24"/>
        </w:rPr>
        <w:t xml:space="preserve">e and </w:t>
      </w:r>
      <w:r w:rsidR="00C36F3F"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C36F3F" w:rsidRPr="00A23BD7">
        <w:rPr>
          <w:rFonts w:ascii="Times New Roman" w:hAnsi="Times New Roman"/>
          <w:color w:val="000000"/>
          <w:sz w:val="24"/>
          <w:szCs w:val="24"/>
        </w:rPr>
        <w:t>M</w:t>
      </w:r>
      <w:r w:rsidRPr="00A23BD7">
        <w:rPr>
          <w:rFonts w:ascii="Times New Roman" w:hAnsi="Times New Roman"/>
          <w:color w:val="000000"/>
          <w:sz w:val="24"/>
          <w:szCs w:val="24"/>
        </w:rPr>
        <w:t xml:space="preserve">ember shall be solely liable for all/any dysfunctional, erroneous or disorderly functioning of the </w:t>
      </w:r>
      <w:r w:rsidR="00AC28C3" w:rsidRPr="00A23BD7">
        <w:rPr>
          <w:rFonts w:ascii="Times New Roman" w:hAnsi="Times New Roman"/>
          <w:color w:val="000000"/>
          <w:sz w:val="24"/>
          <w:szCs w:val="24"/>
        </w:rPr>
        <w:t>P</w:t>
      </w:r>
      <w:r w:rsidR="00AE5737"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and for any technical </w:t>
      </w:r>
      <w:r w:rsidR="00AE5737" w:rsidRPr="00A23BD7">
        <w:rPr>
          <w:rFonts w:ascii="Times New Roman" w:hAnsi="Times New Roman"/>
          <w:color w:val="000000"/>
          <w:sz w:val="24"/>
          <w:szCs w:val="24"/>
        </w:rPr>
        <w:t>glitch</w:t>
      </w:r>
      <w:r w:rsidRPr="00A23BD7">
        <w:rPr>
          <w:rFonts w:ascii="Times New Roman" w:hAnsi="Times New Roman"/>
          <w:color w:val="000000"/>
          <w:sz w:val="24"/>
          <w:szCs w:val="24"/>
        </w:rPr>
        <w:t xml:space="preserve"> in the same and the consequences arising therefrom. I/we and </w:t>
      </w:r>
      <w:r w:rsidR="00ED7C8D"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ED7C8D" w:rsidRPr="00A23BD7">
        <w:rPr>
          <w:rFonts w:ascii="Times New Roman" w:hAnsi="Times New Roman"/>
          <w:color w:val="000000"/>
          <w:sz w:val="24"/>
          <w:szCs w:val="24"/>
        </w:rPr>
        <w:t>M</w:t>
      </w:r>
      <w:r w:rsidRPr="00A23BD7">
        <w:rPr>
          <w:rFonts w:ascii="Times New Roman" w:hAnsi="Times New Roman"/>
          <w:color w:val="000000"/>
          <w:sz w:val="24"/>
          <w:szCs w:val="24"/>
        </w:rPr>
        <w:t xml:space="preserve">ember shall at all times ensure that the </w:t>
      </w:r>
      <w:r w:rsidR="00AC28C3" w:rsidRPr="00A23BD7">
        <w:rPr>
          <w:rFonts w:ascii="Times New Roman" w:hAnsi="Times New Roman"/>
          <w:color w:val="000000"/>
          <w:sz w:val="24"/>
          <w:szCs w:val="24"/>
        </w:rPr>
        <w:t>P</w:t>
      </w:r>
      <w:r w:rsidR="00AE5737"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is not used for any purpose that is contrary to applicable Circulars, Byelaws, Rules and Regulations of the SEBI and/or Exchange.</w:t>
      </w:r>
    </w:p>
    <w:p w14:paraId="5B898E7B" w14:textId="5BE7AD5F" w:rsidR="00B259D4" w:rsidRPr="00A23BD7" w:rsidRDefault="00B259D4" w:rsidP="00990080">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lastRenderedPageBreak/>
        <w:t xml:space="preserve">I/We agree that in event of any dispute arising between me/us and </w:t>
      </w:r>
      <w:r w:rsidR="00ED7C8D"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ED7C8D" w:rsidRPr="00A23BD7">
        <w:rPr>
          <w:rFonts w:ascii="Times New Roman" w:hAnsi="Times New Roman"/>
          <w:color w:val="000000"/>
          <w:sz w:val="24"/>
          <w:szCs w:val="24"/>
        </w:rPr>
        <w:t>M</w:t>
      </w:r>
      <w:r w:rsidRPr="00A23BD7">
        <w:rPr>
          <w:rFonts w:ascii="Times New Roman" w:hAnsi="Times New Roman"/>
          <w:color w:val="000000"/>
          <w:sz w:val="24"/>
          <w:szCs w:val="24"/>
        </w:rPr>
        <w:t xml:space="preserve">ember/s, NSEIL shall not be responsible for the resolution of such dispute. </w:t>
      </w:r>
      <w:r w:rsidR="00AC28C3" w:rsidRPr="00A23BD7">
        <w:rPr>
          <w:rFonts w:ascii="Times New Roman" w:hAnsi="Times New Roman"/>
          <w:color w:val="000000"/>
          <w:sz w:val="24"/>
          <w:szCs w:val="24"/>
        </w:rPr>
        <w:t>Furthermore, NSEIL</w:t>
      </w:r>
      <w:r w:rsidRPr="00A23BD7">
        <w:rPr>
          <w:rFonts w:ascii="Times New Roman" w:hAnsi="Times New Roman"/>
          <w:color w:val="000000"/>
          <w:sz w:val="24"/>
          <w:szCs w:val="24"/>
        </w:rPr>
        <w:t xml:space="preserve"> shall not be liable for any breach of terms and conditions, commercial agreement or other agreements mutually agreed upon between I/we and </w:t>
      </w:r>
      <w:r w:rsidR="00AC28C3"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AC28C3" w:rsidRPr="00A23BD7">
        <w:rPr>
          <w:rFonts w:ascii="Times New Roman" w:hAnsi="Times New Roman"/>
          <w:color w:val="000000"/>
          <w:sz w:val="24"/>
          <w:szCs w:val="24"/>
        </w:rPr>
        <w:t>m</w:t>
      </w:r>
      <w:r w:rsidRPr="00A23BD7">
        <w:rPr>
          <w:rFonts w:ascii="Times New Roman" w:hAnsi="Times New Roman"/>
          <w:color w:val="000000"/>
          <w:sz w:val="24"/>
          <w:szCs w:val="24"/>
        </w:rPr>
        <w:t xml:space="preserve">ember. </w:t>
      </w:r>
    </w:p>
    <w:p w14:paraId="5E616ADD" w14:textId="4CF4A124" w:rsidR="008E3276" w:rsidRPr="00A23BD7" w:rsidRDefault="00B259D4" w:rsidP="00990080">
      <w:pPr>
        <w:numPr>
          <w:ilvl w:val="0"/>
          <w:numId w:val="1"/>
        </w:numPr>
        <w:tabs>
          <w:tab w:val="left" w:pos="360"/>
        </w:tabs>
        <w:overflowPunct w:val="0"/>
        <w:autoSpaceDE w:val="0"/>
        <w:autoSpaceDN w:val="0"/>
        <w:adjustRightInd w:val="0"/>
        <w:spacing w:before="120" w:after="120" w:line="240" w:lineRule="auto"/>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I/We agree that NSEIL only facilitates access for </w:t>
      </w:r>
      <w:r w:rsidR="00ED7C8D"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ED7C8D" w:rsidRPr="00A23BD7">
        <w:rPr>
          <w:rFonts w:ascii="Times New Roman" w:hAnsi="Times New Roman"/>
          <w:color w:val="000000"/>
          <w:sz w:val="24"/>
          <w:szCs w:val="24"/>
        </w:rPr>
        <w:t>M</w:t>
      </w:r>
      <w:r w:rsidRPr="00A23BD7">
        <w:rPr>
          <w:rFonts w:ascii="Times New Roman" w:hAnsi="Times New Roman"/>
          <w:color w:val="000000"/>
          <w:sz w:val="24"/>
          <w:szCs w:val="24"/>
        </w:rPr>
        <w:t xml:space="preserve">embers to the test market to test the </w:t>
      </w:r>
      <w:r w:rsidR="00AC28C3" w:rsidRPr="00A23BD7">
        <w:rPr>
          <w:rFonts w:ascii="Times New Roman" w:hAnsi="Times New Roman"/>
          <w:color w:val="000000"/>
          <w:sz w:val="24"/>
          <w:szCs w:val="24"/>
        </w:rPr>
        <w:t>P</w:t>
      </w:r>
      <w:r w:rsidR="007C5757"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that is developed by me/us. The grant of such access by NSEIL shall not be used by me/us to communicate to any </w:t>
      </w:r>
      <w:r w:rsidR="00ED7C8D"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ED7C8D" w:rsidRPr="00A23BD7">
        <w:rPr>
          <w:rFonts w:ascii="Times New Roman" w:hAnsi="Times New Roman"/>
          <w:color w:val="000000"/>
          <w:sz w:val="24"/>
          <w:szCs w:val="24"/>
        </w:rPr>
        <w:t>M</w:t>
      </w:r>
      <w:r w:rsidRPr="00A23BD7">
        <w:rPr>
          <w:rFonts w:ascii="Times New Roman" w:hAnsi="Times New Roman"/>
          <w:color w:val="000000"/>
          <w:sz w:val="24"/>
          <w:szCs w:val="24"/>
        </w:rPr>
        <w:t xml:space="preserve">embers that NSEIL assumes any responsibility for the </w:t>
      </w:r>
      <w:r w:rsidR="00AC28C3" w:rsidRPr="00A23BD7">
        <w:rPr>
          <w:rFonts w:ascii="Times New Roman" w:hAnsi="Times New Roman"/>
          <w:color w:val="000000"/>
          <w:sz w:val="24"/>
          <w:szCs w:val="24"/>
        </w:rPr>
        <w:t>P</w:t>
      </w:r>
      <w:r w:rsidR="000303E0"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developed by us. </w:t>
      </w:r>
    </w:p>
    <w:p w14:paraId="4F21F566" w14:textId="10348BA4" w:rsidR="00703CE8" w:rsidRPr="00A23BD7" w:rsidRDefault="00C11C88"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 / We shall indemnify and keep NSEIL harmless and defend against all claims, demands, damages, liabilities, losses and expenses (including the reasonable cost of investigating and reasonable counsel fees) suffered by NSEIL  due to  my / our non-compliance, breach o</w:t>
      </w:r>
      <w:r w:rsidR="00BB656B" w:rsidRPr="00A23BD7">
        <w:rPr>
          <w:rFonts w:ascii="Times New Roman" w:hAnsi="Times New Roman"/>
          <w:color w:val="000000"/>
          <w:sz w:val="24"/>
          <w:szCs w:val="24"/>
        </w:rPr>
        <w:t xml:space="preserve">r </w:t>
      </w:r>
      <w:r w:rsidRPr="00A23BD7">
        <w:rPr>
          <w:rFonts w:ascii="Times New Roman" w:hAnsi="Times New Roman"/>
          <w:color w:val="000000"/>
          <w:sz w:val="24"/>
          <w:szCs w:val="24"/>
        </w:rPr>
        <w:t xml:space="preserve">contravention of any  provisions of this Undertaking or due to  bugs or malfunctioning of the </w:t>
      </w:r>
      <w:r w:rsidR="00C17A2F" w:rsidRPr="00A23BD7">
        <w:rPr>
          <w:rFonts w:ascii="Times New Roman" w:hAnsi="Times New Roman"/>
          <w:color w:val="000000"/>
          <w:sz w:val="24"/>
          <w:szCs w:val="24"/>
        </w:rPr>
        <w:t>P</w:t>
      </w:r>
      <w:r w:rsidR="008C7857" w:rsidRPr="00A23BD7">
        <w:rPr>
          <w:rFonts w:ascii="Times New Roman" w:hAnsi="Times New Roman"/>
          <w:color w:val="000000"/>
          <w:sz w:val="24"/>
          <w:szCs w:val="24"/>
        </w:rPr>
        <w:t>roduct</w:t>
      </w:r>
      <w:r w:rsidRPr="00A23BD7">
        <w:rPr>
          <w:rFonts w:ascii="Times New Roman" w:hAnsi="Times New Roman"/>
          <w:color w:val="000000"/>
          <w:sz w:val="24"/>
          <w:szCs w:val="24"/>
        </w:rPr>
        <w:t xml:space="preserve"> provided by us to the </w:t>
      </w:r>
      <w:r w:rsidR="007C2510" w:rsidRPr="00A23BD7">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7C2510" w:rsidRPr="00A23BD7">
        <w:rPr>
          <w:rFonts w:ascii="Times New Roman" w:hAnsi="Times New Roman"/>
          <w:color w:val="000000"/>
          <w:sz w:val="24"/>
          <w:szCs w:val="24"/>
        </w:rPr>
        <w:t>M</w:t>
      </w:r>
      <w:r w:rsidRPr="00A23BD7">
        <w:rPr>
          <w:rFonts w:ascii="Times New Roman" w:hAnsi="Times New Roman"/>
          <w:color w:val="000000"/>
          <w:sz w:val="24"/>
          <w:szCs w:val="24"/>
        </w:rPr>
        <w:t>embers of NSEIL</w:t>
      </w:r>
      <w:r w:rsidR="00A82CEE" w:rsidRPr="00A23BD7">
        <w:rPr>
          <w:rFonts w:ascii="Times New Roman" w:hAnsi="Times New Roman"/>
          <w:color w:val="000000"/>
          <w:sz w:val="24"/>
          <w:szCs w:val="24"/>
        </w:rPr>
        <w:t xml:space="preserve"> or any claims, damages or the like arising from  the use,  availment, or  subscription of such facility by the trading member.</w:t>
      </w:r>
      <w:r w:rsidR="008E3276" w:rsidRPr="00A23BD7">
        <w:rPr>
          <w:rFonts w:ascii="Times New Roman" w:hAnsi="Times New Roman"/>
          <w:color w:val="000000"/>
          <w:sz w:val="24"/>
          <w:szCs w:val="24"/>
        </w:rPr>
        <w:t xml:space="preserve"> </w:t>
      </w:r>
      <w:r w:rsidR="00703CE8" w:rsidRPr="00A23BD7">
        <w:rPr>
          <w:rFonts w:ascii="Times New Roman" w:hAnsi="Times New Roman"/>
          <w:color w:val="000000"/>
          <w:sz w:val="24"/>
          <w:szCs w:val="24"/>
        </w:rPr>
        <w:t xml:space="preserve">This indemnification shall be limited to the average annual revenue generated by us in the last three (3) completed and audited financial years from the suite of products </w:t>
      </w:r>
      <w:r w:rsidR="001C01EB" w:rsidRPr="00A23BD7">
        <w:rPr>
          <w:rFonts w:ascii="Times New Roman" w:hAnsi="Times New Roman"/>
          <w:color w:val="000000"/>
          <w:sz w:val="24"/>
          <w:szCs w:val="24"/>
        </w:rPr>
        <w:t>registered</w:t>
      </w:r>
      <w:r w:rsidR="00703CE8" w:rsidRPr="00A23BD7">
        <w:rPr>
          <w:rFonts w:ascii="Times New Roman" w:hAnsi="Times New Roman"/>
          <w:color w:val="000000"/>
          <w:sz w:val="24"/>
          <w:szCs w:val="24"/>
        </w:rPr>
        <w:t xml:space="preserve"> by NSEIL. </w:t>
      </w:r>
    </w:p>
    <w:p w14:paraId="003979B3" w14:textId="5AFDCDBE" w:rsidR="00483D99" w:rsidRPr="00A23BD7" w:rsidRDefault="0095122E"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The limits on liability as stated above do not apply to: (a) Fraud, fraudulent misrepresentation, wilful misconduct, or conduct that demonstrates a reckless disregard for the rights of others; (b) Negligence causing death or personal injury</w:t>
      </w:r>
      <w:r w:rsidR="007C2510" w:rsidRPr="00A23BD7">
        <w:rPr>
          <w:rFonts w:ascii="Times New Roman" w:hAnsi="Times New Roman"/>
          <w:color w:val="000000"/>
          <w:sz w:val="24"/>
          <w:szCs w:val="24"/>
        </w:rPr>
        <w:t xml:space="preserve">; </w:t>
      </w:r>
      <w:r w:rsidR="00EB5BD4" w:rsidRPr="00A23BD7">
        <w:rPr>
          <w:rFonts w:ascii="Times New Roman" w:hAnsi="Times New Roman"/>
          <w:color w:val="000000"/>
          <w:sz w:val="24"/>
          <w:szCs w:val="24"/>
        </w:rPr>
        <w:t xml:space="preserve">(c) any third Party claim related to </w:t>
      </w:r>
      <w:r w:rsidR="00EF7653" w:rsidRPr="00A23BD7">
        <w:rPr>
          <w:rFonts w:ascii="Times New Roman" w:hAnsi="Times New Roman"/>
          <w:color w:val="000000"/>
          <w:sz w:val="24"/>
          <w:szCs w:val="24"/>
        </w:rPr>
        <w:t>I</w:t>
      </w:r>
      <w:r w:rsidR="00EB5BD4" w:rsidRPr="00A23BD7">
        <w:rPr>
          <w:rFonts w:ascii="Times New Roman" w:hAnsi="Times New Roman"/>
          <w:color w:val="000000"/>
          <w:sz w:val="24"/>
          <w:szCs w:val="24"/>
        </w:rPr>
        <w:t xml:space="preserve">ntellectual </w:t>
      </w:r>
      <w:r w:rsidR="00EF7653" w:rsidRPr="00A23BD7">
        <w:rPr>
          <w:rFonts w:ascii="Times New Roman" w:hAnsi="Times New Roman"/>
          <w:color w:val="000000"/>
          <w:sz w:val="24"/>
          <w:szCs w:val="24"/>
        </w:rPr>
        <w:t>P</w:t>
      </w:r>
      <w:r w:rsidR="00EB5BD4" w:rsidRPr="00A23BD7">
        <w:rPr>
          <w:rFonts w:ascii="Times New Roman" w:hAnsi="Times New Roman"/>
          <w:color w:val="000000"/>
          <w:sz w:val="24"/>
          <w:szCs w:val="24"/>
        </w:rPr>
        <w:t xml:space="preserve">roperty </w:t>
      </w:r>
      <w:r w:rsidR="00EF7653" w:rsidRPr="00A23BD7">
        <w:rPr>
          <w:rFonts w:ascii="Times New Roman" w:hAnsi="Times New Roman"/>
          <w:color w:val="000000"/>
          <w:sz w:val="24"/>
          <w:szCs w:val="24"/>
        </w:rPr>
        <w:t>R</w:t>
      </w:r>
      <w:r w:rsidR="00EB5BD4" w:rsidRPr="00A23BD7">
        <w:rPr>
          <w:rFonts w:ascii="Times New Roman" w:hAnsi="Times New Roman"/>
          <w:color w:val="000000"/>
          <w:sz w:val="24"/>
          <w:szCs w:val="24"/>
        </w:rPr>
        <w:t>ights.</w:t>
      </w:r>
      <w:r w:rsidRPr="00A23BD7">
        <w:rPr>
          <w:rFonts w:ascii="Times New Roman" w:hAnsi="Times New Roman"/>
          <w:color w:val="000000"/>
          <w:sz w:val="24"/>
          <w:szCs w:val="24"/>
        </w:rPr>
        <w:t xml:space="preserve"> </w:t>
      </w:r>
    </w:p>
    <w:p w14:paraId="4431A8AB" w14:textId="6912D3F4" w:rsidR="00483D99" w:rsidRPr="00A23BD7" w:rsidRDefault="00483D99" w:rsidP="007F1191">
      <w:pPr>
        <w:pStyle w:val="ListParagraph"/>
        <w:numPr>
          <w:ilvl w:val="0"/>
          <w:numId w:val="1"/>
        </w:numPr>
        <w:tabs>
          <w:tab w:val="left" w:pos="720"/>
        </w:tabs>
        <w:jc w:val="both"/>
        <w:rPr>
          <w:rFonts w:ascii="Times New Roman" w:hAnsi="Times New Roman"/>
          <w:color w:val="000000"/>
          <w:sz w:val="24"/>
          <w:szCs w:val="24"/>
        </w:rPr>
      </w:pPr>
      <w:r w:rsidRPr="00A23BD7">
        <w:rPr>
          <w:rFonts w:ascii="Times New Roman" w:hAnsi="Times New Roman"/>
          <w:sz w:val="24"/>
          <w:szCs w:val="24"/>
        </w:rPr>
        <w:t xml:space="preserve">For the purpose of this </w:t>
      </w:r>
      <w:r w:rsidR="0074009C" w:rsidRPr="00A23BD7">
        <w:rPr>
          <w:rFonts w:ascii="Times New Roman" w:hAnsi="Times New Roman"/>
          <w:sz w:val="24"/>
          <w:szCs w:val="24"/>
        </w:rPr>
        <w:t xml:space="preserve">Undertaking </w:t>
      </w:r>
      <w:r w:rsidRPr="00A23BD7">
        <w:rPr>
          <w:rFonts w:ascii="Times New Roman" w:hAnsi="Times New Roman"/>
          <w:sz w:val="24"/>
          <w:szCs w:val="24"/>
        </w:rPr>
        <w:t>“</w:t>
      </w:r>
      <w:r w:rsidRPr="00A23BD7">
        <w:rPr>
          <w:rFonts w:ascii="Times New Roman" w:hAnsi="Times New Roman"/>
          <w:b/>
          <w:bCs/>
          <w:sz w:val="24"/>
          <w:szCs w:val="24"/>
        </w:rPr>
        <w:t>Intellectual Property Rights</w:t>
      </w:r>
      <w:r w:rsidRPr="00A23BD7">
        <w:rPr>
          <w:rFonts w:ascii="Times New Roman" w:hAnsi="Times New Roman"/>
          <w:sz w:val="24"/>
          <w:szCs w:val="24"/>
        </w:rPr>
        <w:t xml:space="preserve">" means: </w:t>
      </w:r>
    </w:p>
    <w:p w14:paraId="40208B54" w14:textId="77777777" w:rsidR="00483D99" w:rsidRPr="00A23BD7" w:rsidRDefault="00483D99" w:rsidP="007F1191">
      <w:pPr>
        <w:pStyle w:val="ListParagraph"/>
        <w:widowControl w:val="0"/>
        <w:numPr>
          <w:ilvl w:val="0"/>
          <w:numId w:val="14"/>
        </w:numPr>
        <w:autoSpaceDE w:val="0"/>
        <w:autoSpaceDN w:val="0"/>
        <w:adjustRightInd w:val="0"/>
        <w:spacing w:after="0" w:line="240" w:lineRule="auto"/>
        <w:ind w:left="993" w:hanging="77"/>
        <w:jc w:val="both"/>
        <w:rPr>
          <w:rFonts w:ascii="Times New Roman" w:hAnsi="Times New Roman"/>
          <w:sz w:val="24"/>
          <w:szCs w:val="24"/>
        </w:rPr>
      </w:pPr>
      <w:r w:rsidRPr="00A23BD7">
        <w:rPr>
          <w:rFonts w:ascii="Times New Roman" w:hAnsi="Times New Roman"/>
          <w:sz w:val="24"/>
          <w:szCs w:val="24"/>
        </w:rPr>
        <w:t xml:space="preserve">Copyrights, patents, know-how, trade secret, database rights and rights in trademarks and designs (whether registered or unregistered), </w:t>
      </w:r>
    </w:p>
    <w:p w14:paraId="3B8DDBE0" w14:textId="77777777" w:rsidR="00483D99" w:rsidRPr="00A23BD7" w:rsidRDefault="00483D99" w:rsidP="007F1191">
      <w:pPr>
        <w:pStyle w:val="ListParagraph"/>
        <w:widowControl w:val="0"/>
        <w:numPr>
          <w:ilvl w:val="0"/>
          <w:numId w:val="14"/>
        </w:numPr>
        <w:autoSpaceDE w:val="0"/>
        <w:autoSpaceDN w:val="0"/>
        <w:adjustRightInd w:val="0"/>
        <w:spacing w:after="0" w:line="240" w:lineRule="auto"/>
        <w:ind w:left="993" w:hanging="77"/>
        <w:jc w:val="both"/>
        <w:rPr>
          <w:rFonts w:ascii="Times New Roman" w:hAnsi="Times New Roman"/>
          <w:sz w:val="24"/>
          <w:szCs w:val="24"/>
        </w:rPr>
      </w:pPr>
      <w:r w:rsidRPr="00A23BD7">
        <w:rPr>
          <w:rFonts w:ascii="Times New Roman" w:hAnsi="Times New Roman"/>
          <w:sz w:val="24"/>
          <w:szCs w:val="24"/>
        </w:rPr>
        <w:t xml:space="preserve">Applications for registration, and the right to apply for registration and extensions and renewals for any of the same, and </w:t>
      </w:r>
    </w:p>
    <w:p w14:paraId="127A3633" w14:textId="6BFD7F00" w:rsidR="00BC2BC7" w:rsidRDefault="00483D99" w:rsidP="00A23BD7">
      <w:pPr>
        <w:pStyle w:val="ListParagraph"/>
        <w:widowControl w:val="0"/>
        <w:numPr>
          <w:ilvl w:val="0"/>
          <w:numId w:val="14"/>
        </w:numPr>
        <w:autoSpaceDE w:val="0"/>
        <w:autoSpaceDN w:val="0"/>
        <w:adjustRightInd w:val="0"/>
        <w:spacing w:after="0" w:line="240" w:lineRule="auto"/>
        <w:ind w:left="993" w:hanging="77"/>
        <w:jc w:val="both"/>
        <w:rPr>
          <w:rFonts w:ascii="Times New Roman" w:hAnsi="Times New Roman"/>
          <w:sz w:val="24"/>
          <w:szCs w:val="24"/>
        </w:rPr>
      </w:pPr>
      <w:r w:rsidRPr="00A23BD7">
        <w:rPr>
          <w:rFonts w:ascii="Times New Roman" w:hAnsi="Times New Roman"/>
          <w:sz w:val="24"/>
          <w:szCs w:val="24"/>
        </w:rPr>
        <w:t>All other intellectual property rights and equivalent or similar forms of protection existing anywhere in the world including any future rights that may be recognized.</w:t>
      </w:r>
    </w:p>
    <w:p w14:paraId="5B60CEF2" w14:textId="395C3E37" w:rsidR="00C11C88" w:rsidRDefault="00D57B73"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If any obligation is cast unto NSEIL by any court of competent jurisdiction to pay or  deposit any interim amount pending final disposal of any matter pertaining to the above mentioned adverse actions, claims or demands</w:t>
      </w:r>
      <w:r w:rsidR="00BB656B" w:rsidRPr="00A23BD7">
        <w:rPr>
          <w:rFonts w:ascii="Times New Roman" w:hAnsi="Times New Roman"/>
          <w:color w:val="000000"/>
          <w:sz w:val="24"/>
          <w:szCs w:val="24"/>
        </w:rPr>
        <w:t>,</w:t>
      </w:r>
      <w:r w:rsidR="008E3276" w:rsidRPr="00A23BD7">
        <w:rPr>
          <w:rFonts w:ascii="Times New Roman" w:hAnsi="Times New Roman"/>
          <w:color w:val="000000"/>
          <w:sz w:val="24"/>
          <w:szCs w:val="24"/>
        </w:rPr>
        <w:t xml:space="preserve"> </w:t>
      </w:r>
      <w:r w:rsidRPr="00A23BD7">
        <w:rPr>
          <w:rFonts w:ascii="Times New Roman" w:hAnsi="Times New Roman"/>
          <w:color w:val="000000"/>
          <w:sz w:val="24"/>
          <w:szCs w:val="24"/>
        </w:rPr>
        <w:t>I/ We shall promptly (without any delay or demur)  pay such interim amount to NSEIL</w:t>
      </w:r>
      <w:r w:rsidR="00E35DB4" w:rsidRPr="00A23BD7">
        <w:rPr>
          <w:rFonts w:ascii="Times New Roman" w:hAnsi="Times New Roman"/>
          <w:color w:val="000000"/>
          <w:sz w:val="24"/>
          <w:szCs w:val="24"/>
        </w:rPr>
        <w:t>, provided it does not exceed the average annual revenue generated</w:t>
      </w:r>
      <w:r w:rsidR="004E02E6">
        <w:rPr>
          <w:rFonts w:ascii="Times New Roman" w:hAnsi="Times New Roman"/>
          <w:color w:val="000000"/>
          <w:sz w:val="24"/>
          <w:szCs w:val="24"/>
        </w:rPr>
        <w:t xml:space="preserve"> of Algo business</w:t>
      </w:r>
      <w:r w:rsidR="00E35DB4" w:rsidRPr="00A23BD7">
        <w:rPr>
          <w:rFonts w:ascii="Times New Roman" w:hAnsi="Times New Roman"/>
          <w:color w:val="000000"/>
          <w:sz w:val="24"/>
          <w:szCs w:val="24"/>
        </w:rPr>
        <w:t xml:space="preserve"> by us in the last three (3) completed and audited financial years from the suite of products registered by NSEIL. In the event of any higher amount being ordered to be paid or deposited, then the same would be mutually discussed and appropriate amount agreed upon for payment to NSEIL.</w:t>
      </w:r>
    </w:p>
    <w:p w14:paraId="700ED2FE" w14:textId="77777777" w:rsidR="00642690" w:rsidRPr="00A23BD7" w:rsidRDefault="00642690"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agree that no forbearance, delay or indulgence by NSEIL in enforcing the provisions of this Undertaking shall prejudice or restrict the rights of NSEIL nor shall any waiver of its rights operate as a waiver of any subsequent breach and no rights, powers, remedies </w:t>
      </w:r>
      <w:r w:rsidRPr="00A23BD7">
        <w:rPr>
          <w:rFonts w:ascii="Times New Roman" w:hAnsi="Times New Roman"/>
          <w:color w:val="000000"/>
          <w:sz w:val="24"/>
          <w:szCs w:val="24"/>
        </w:rPr>
        <w:lastRenderedPageBreak/>
        <w:t>herein conferred upon or reserved for NSEIL is exclusive of any other right, power or remedy available to NSEIL and each right, power or remedy shall be cumulative.</w:t>
      </w:r>
    </w:p>
    <w:p w14:paraId="62238453" w14:textId="2456F958" w:rsidR="00642690" w:rsidRPr="00A23BD7" w:rsidRDefault="00642690" w:rsidP="00990080">
      <w:pPr>
        <w:pStyle w:val="ListParagraph"/>
        <w:numPr>
          <w:ilvl w:val="0"/>
          <w:numId w:val="1"/>
        </w:numPr>
        <w:tabs>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I/We undertake that any declaration or other notice to be given by me/us to NSEIL shall be sent by registered letter or telex/cable or facsimile transmission to the address first mentioned above.</w:t>
      </w:r>
    </w:p>
    <w:p w14:paraId="77C29D1B" w14:textId="77777777" w:rsidR="00642690" w:rsidRPr="00A23BD7" w:rsidRDefault="00642690" w:rsidP="00990080">
      <w:pPr>
        <w:pStyle w:val="ListParagraph"/>
        <w:numPr>
          <w:ilvl w:val="0"/>
          <w:numId w:val="1"/>
        </w:numPr>
        <w:tabs>
          <w:tab w:val="left" w:pos="0"/>
          <w:tab w:val="left" w:pos="720"/>
        </w:tabs>
        <w:spacing w:before="120" w:after="120"/>
        <w:contextualSpacing w:val="0"/>
        <w:jc w:val="both"/>
        <w:rPr>
          <w:rFonts w:ascii="Times New Roman" w:hAnsi="Times New Roman"/>
          <w:color w:val="000000" w:themeColor="text1"/>
          <w:sz w:val="24"/>
          <w:szCs w:val="24"/>
        </w:rPr>
      </w:pPr>
      <w:r w:rsidRPr="00A23BD7">
        <w:rPr>
          <w:rFonts w:ascii="Times New Roman" w:hAnsi="Times New Roman"/>
          <w:color w:val="000000" w:themeColor="text1"/>
          <w:sz w:val="24"/>
          <w:szCs w:val="24"/>
        </w:rPr>
        <w:t>I/We shall not advertise or publish any brochure, pamphlet, booklet, notice, or promotional material mentioning NSEIL or NEAT without the written consent of NSEIL.</w:t>
      </w:r>
    </w:p>
    <w:p w14:paraId="605684EE" w14:textId="2F7440DC" w:rsidR="008E3276" w:rsidRPr="00A23BD7" w:rsidRDefault="008E3276" w:rsidP="00990080">
      <w:pPr>
        <w:pStyle w:val="ListParagraph"/>
        <w:numPr>
          <w:ilvl w:val="0"/>
          <w:numId w:val="1"/>
        </w:numPr>
        <w:tabs>
          <w:tab w:val="left" w:pos="0"/>
          <w:tab w:val="left" w:pos="720"/>
        </w:tabs>
        <w:spacing w:before="120" w:after="120"/>
        <w:contextualSpacing w:val="0"/>
        <w:jc w:val="both"/>
        <w:rPr>
          <w:rFonts w:ascii="Times New Roman" w:hAnsi="Times New Roman"/>
          <w:color w:val="000000" w:themeColor="text1"/>
          <w:sz w:val="24"/>
          <w:szCs w:val="24"/>
        </w:rPr>
      </w:pPr>
      <w:r w:rsidRPr="00A23BD7">
        <w:rPr>
          <w:rFonts w:ascii="Times New Roman" w:hAnsi="Times New Roman"/>
          <w:color w:val="000000" w:themeColor="text1"/>
          <w:sz w:val="24"/>
          <w:szCs w:val="24"/>
        </w:rPr>
        <w:t xml:space="preserve">I/We shall submit that I/We shall ensure that the empanelment fee payable to NSEIL is timely paid to NSEIL. </w:t>
      </w:r>
    </w:p>
    <w:p w14:paraId="4DD46742" w14:textId="74131E14" w:rsidR="00642690" w:rsidRPr="00A23BD7" w:rsidRDefault="00642690" w:rsidP="00990080">
      <w:pPr>
        <w:pStyle w:val="ListParagraph"/>
        <w:numPr>
          <w:ilvl w:val="0"/>
          <w:numId w:val="1"/>
        </w:numPr>
        <w:tabs>
          <w:tab w:val="left" w:pos="0"/>
          <w:tab w:val="left" w:pos="720"/>
        </w:tabs>
        <w:spacing w:before="120" w:after="120"/>
        <w:contextualSpacing w:val="0"/>
        <w:jc w:val="both"/>
        <w:rPr>
          <w:rFonts w:ascii="Times New Roman" w:hAnsi="Times New Roman"/>
          <w:color w:val="000000" w:themeColor="text1"/>
          <w:sz w:val="24"/>
          <w:szCs w:val="24"/>
        </w:rPr>
      </w:pPr>
      <w:r w:rsidRPr="00A23BD7">
        <w:rPr>
          <w:rFonts w:ascii="Times New Roman" w:hAnsi="Times New Roman"/>
          <w:color w:val="000000" w:themeColor="text1"/>
          <w:sz w:val="24"/>
          <w:szCs w:val="24"/>
        </w:rPr>
        <w:t xml:space="preserve">I/We shall submit such details as required by NSEIL including the details regarding the list of </w:t>
      </w:r>
      <w:r w:rsidR="00BB656B" w:rsidRPr="00A23BD7">
        <w:rPr>
          <w:rFonts w:ascii="Times New Roman" w:hAnsi="Times New Roman"/>
          <w:color w:val="000000" w:themeColor="text1"/>
          <w:sz w:val="24"/>
          <w:szCs w:val="24"/>
        </w:rPr>
        <w:t>T</w:t>
      </w:r>
      <w:r w:rsidRPr="00A23BD7">
        <w:rPr>
          <w:rFonts w:ascii="Times New Roman" w:hAnsi="Times New Roman"/>
          <w:color w:val="000000" w:themeColor="text1"/>
          <w:sz w:val="24"/>
          <w:szCs w:val="24"/>
        </w:rPr>
        <w:t xml:space="preserve">rading </w:t>
      </w:r>
      <w:r w:rsidR="00BB656B" w:rsidRPr="00A23BD7">
        <w:rPr>
          <w:rFonts w:ascii="Times New Roman" w:hAnsi="Times New Roman"/>
          <w:color w:val="000000" w:themeColor="text1"/>
          <w:sz w:val="24"/>
          <w:szCs w:val="24"/>
        </w:rPr>
        <w:t>M</w:t>
      </w:r>
      <w:r w:rsidRPr="00A23BD7">
        <w:rPr>
          <w:rFonts w:ascii="Times New Roman" w:hAnsi="Times New Roman"/>
          <w:color w:val="000000" w:themeColor="text1"/>
          <w:sz w:val="24"/>
          <w:szCs w:val="24"/>
        </w:rPr>
        <w:t xml:space="preserve">embers of NSEIL to whom I/we have provided the license to use the </w:t>
      </w:r>
      <w:r w:rsidR="00D3227C" w:rsidRPr="00A23BD7">
        <w:rPr>
          <w:rFonts w:ascii="Times New Roman" w:hAnsi="Times New Roman"/>
          <w:color w:val="000000" w:themeColor="text1"/>
          <w:sz w:val="24"/>
          <w:szCs w:val="24"/>
        </w:rPr>
        <w:t>P</w:t>
      </w:r>
      <w:r w:rsidRPr="00A23BD7">
        <w:rPr>
          <w:rFonts w:ascii="Times New Roman" w:hAnsi="Times New Roman"/>
          <w:color w:val="000000" w:themeColor="text1"/>
          <w:sz w:val="24"/>
          <w:szCs w:val="24"/>
        </w:rPr>
        <w:t xml:space="preserve">roduct and number of license provided to the </w:t>
      </w:r>
      <w:r w:rsidR="00BB656B" w:rsidRPr="00A23BD7">
        <w:rPr>
          <w:rFonts w:ascii="Times New Roman" w:hAnsi="Times New Roman"/>
          <w:color w:val="000000" w:themeColor="text1"/>
          <w:sz w:val="24"/>
          <w:szCs w:val="24"/>
        </w:rPr>
        <w:t>T</w:t>
      </w:r>
      <w:r w:rsidRPr="00A23BD7">
        <w:rPr>
          <w:rFonts w:ascii="Times New Roman" w:hAnsi="Times New Roman"/>
          <w:color w:val="000000" w:themeColor="text1"/>
          <w:sz w:val="24"/>
          <w:szCs w:val="24"/>
        </w:rPr>
        <w:t xml:space="preserve">rading </w:t>
      </w:r>
      <w:r w:rsidR="00BB656B" w:rsidRPr="00A23BD7">
        <w:rPr>
          <w:rFonts w:ascii="Times New Roman" w:hAnsi="Times New Roman"/>
          <w:color w:val="000000" w:themeColor="text1"/>
          <w:sz w:val="24"/>
          <w:szCs w:val="24"/>
        </w:rPr>
        <w:t>M</w:t>
      </w:r>
      <w:r w:rsidRPr="00A23BD7">
        <w:rPr>
          <w:rFonts w:ascii="Times New Roman" w:hAnsi="Times New Roman"/>
          <w:color w:val="000000" w:themeColor="text1"/>
          <w:sz w:val="24"/>
          <w:szCs w:val="24"/>
        </w:rPr>
        <w:t>embers of NSEIL. The details shall be submitted by me / us on a periodical basis.</w:t>
      </w:r>
    </w:p>
    <w:p w14:paraId="672B341D" w14:textId="1FF79776" w:rsidR="00642690" w:rsidRPr="00A23BD7" w:rsidRDefault="00642690" w:rsidP="00990080">
      <w:pPr>
        <w:pStyle w:val="ListParagraph"/>
        <w:numPr>
          <w:ilvl w:val="0"/>
          <w:numId w:val="1"/>
        </w:numPr>
        <w:tabs>
          <w:tab w:val="left" w:pos="0"/>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I/We shall execute, sign, subscribe to such other documents, papers, agreement, covenants, bonds, and/or undertakings as may be prescribed or required by NSEIL from time to time.</w:t>
      </w:r>
    </w:p>
    <w:p w14:paraId="159E7E63" w14:textId="6C8432AF" w:rsidR="00F64A02" w:rsidRPr="00A23BD7" w:rsidRDefault="00B55628" w:rsidP="00990080">
      <w:pPr>
        <w:pStyle w:val="ListParagraph"/>
        <w:numPr>
          <w:ilvl w:val="0"/>
          <w:numId w:val="1"/>
        </w:numPr>
        <w:tabs>
          <w:tab w:val="left" w:pos="0"/>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I/We shall not (a) Provide advice or recommendations related to securities unless registered with or expressly permitted by SEBI and (b) Make any claims about returns or performance related to securities unless expressly permitted by SEBI. A breach of this clause will allow</w:t>
      </w:r>
      <w:r w:rsidR="00F64A02" w:rsidRPr="00A23BD7">
        <w:rPr>
          <w:rFonts w:ascii="Times New Roman" w:hAnsi="Times New Roman"/>
          <w:color w:val="000000"/>
          <w:sz w:val="24"/>
          <w:szCs w:val="24"/>
        </w:rPr>
        <w:t xml:space="preserve"> </w:t>
      </w:r>
      <w:r w:rsidRPr="00A23BD7">
        <w:rPr>
          <w:rFonts w:ascii="Times New Roman" w:hAnsi="Times New Roman"/>
          <w:color w:val="000000"/>
          <w:sz w:val="24"/>
          <w:szCs w:val="24"/>
        </w:rPr>
        <w:t>NSEIL to terminate my/our empanelment immediately.</w:t>
      </w:r>
    </w:p>
    <w:p w14:paraId="4F400F5F" w14:textId="2332371B" w:rsidR="00642690" w:rsidRPr="00A23BD7" w:rsidRDefault="00642690" w:rsidP="00990080">
      <w:pPr>
        <w:pStyle w:val="ListParagraph"/>
        <w:numPr>
          <w:ilvl w:val="0"/>
          <w:numId w:val="1"/>
        </w:numPr>
        <w:tabs>
          <w:tab w:val="left" w:pos="0"/>
          <w:tab w:val="left" w:pos="72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agree that </w:t>
      </w:r>
      <w:r w:rsidR="0006326F" w:rsidRPr="00A23BD7">
        <w:rPr>
          <w:rFonts w:ascii="Times New Roman" w:hAnsi="Times New Roman"/>
          <w:color w:val="000000"/>
          <w:sz w:val="24"/>
          <w:szCs w:val="24"/>
        </w:rPr>
        <w:t xml:space="preserve">NSEIL </w:t>
      </w:r>
      <w:r w:rsidRPr="00A23BD7">
        <w:rPr>
          <w:rFonts w:ascii="Times New Roman" w:hAnsi="Times New Roman"/>
          <w:color w:val="000000"/>
          <w:sz w:val="24"/>
          <w:szCs w:val="24"/>
        </w:rPr>
        <w:t xml:space="preserve">has the right to withdraw my / our </w:t>
      </w:r>
      <w:r w:rsidR="00156C47" w:rsidRPr="00A23BD7">
        <w:rPr>
          <w:rFonts w:ascii="Times New Roman" w:hAnsi="Times New Roman"/>
          <w:color w:val="000000"/>
          <w:sz w:val="24"/>
          <w:szCs w:val="24"/>
        </w:rPr>
        <w:t>identification as</w:t>
      </w:r>
      <w:r w:rsidRPr="00A23BD7">
        <w:rPr>
          <w:rFonts w:ascii="Times New Roman" w:hAnsi="Times New Roman"/>
          <w:color w:val="000000"/>
          <w:sz w:val="24"/>
          <w:szCs w:val="24"/>
        </w:rPr>
        <w:t xml:space="preserve"> </w:t>
      </w:r>
      <w:r w:rsidR="00902AEF" w:rsidRPr="00A23BD7">
        <w:rPr>
          <w:rFonts w:ascii="Times New Roman" w:hAnsi="Times New Roman"/>
          <w:color w:val="000000"/>
          <w:sz w:val="24"/>
          <w:szCs w:val="24"/>
        </w:rPr>
        <w:t>“Algo Provider</w:t>
      </w:r>
      <w:r w:rsidR="006455E5" w:rsidRPr="00A23BD7">
        <w:rPr>
          <w:rFonts w:ascii="Times New Roman" w:hAnsi="Times New Roman"/>
          <w:color w:val="000000"/>
          <w:sz w:val="24"/>
          <w:szCs w:val="24"/>
        </w:rPr>
        <w:t xml:space="preserve">” or identification of my/our Product </w:t>
      </w:r>
      <w:r w:rsidRPr="00A23BD7">
        <w:rPr>
          <w:rFonts w:ascii="Times New Roman" w:hAnsi="Times New Roman"/>
          <w:color w:val="000000"/>
          <w:sz w:val="24"/>
          <w:szCs w:val="24"/>
        </w:rPr>
        <w:t>‘</w:t>
      </w:r>
      <w:r w:rsidR="007B71B6" w:rsidRPr="00A23BD7">
        <w:rPr>
          <w:rFonts w:ascii="Times New Roman" w:hAnsi="Times New Roman"/>
          <w:color w:val="000000"/>
          <w:sz w:val="24"/>
          <w:szCs w:val="24"/>
        </w:rPr>
        <w:t>Registered Product</w:t>
      </w:r>
      <w:r w:rsidR="008E3276" w:rsidRPr="00A23BD7">
        <w:rPr>
          <w:rFonts w:ascii="Times New Roman" w:hAnsi="Times New Roman"/>
          <w:color w:val="000000"/>
          <w:sz w:val="24"/>
          <w:szCs w:val="24"/>
        </w:rPr>
        <w:t xml:space="preserve">’ </w:t>
      </w:r>
      <w:r w:rsidRPr="00A23BD7">
        <w:rPr>
          <w:rFonts w:ascii="Times New Roman" w:hAnsi="Times New Roman"/>
          <w:color w:val="000000"/>
          <w:sz w:val="24"/>
          <w:szCs w:val="24"/>
        </w:rPr>
        <w:t>for any segment without giving any reason.</w:t>
      </w:r>
    </w:p>
    <w:p w14:paraId="649D5B10" w14:textId="0AA64370" w:rsidR="001D3E02" w:rsidRPr="00A23BD7" w:rsidRDefault="001D3E02" w:rsidP="00990080">
      <w:pPr>
        <w:pStyle w:val="ListParagraph"/>
        <w:numPr>
          <w:ilvl w:val="0"/>
          <w:numId w:val="1"/>
        </w:numPr>
        <w:tabs>
          <w:tab w:val="left" w:pos="630"/>
          <w:tab w:val="left" w:pos="153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w:t>
      </w:r>
      <w:r w:rsidR="00267F09" w:rsidRPr="00A23BD7">
        <w:rPr>
          <w:rFonts w:ascii="Times New Roman" w:hAnsi="Times New Roman"/>
          <w:color w:val="000000"/>
          <w:sz w:val="24"/>
          <w:szCs w:val="24"/>
        </w:rPr>
        <w:t xml:space="preserve">undertake that </w:t>
      </w:r>
      <w:r w:rsidRPr="00A23BD7">
        <w:rPr>
          <w:rFonts w:ascii="Times New Roman" w:hAnsi="Times New Roman"/>
          <w:color w:val="000000"/>
          <w:sz w:val="24"/>
          <w:szCs w:val="24"/>
        </w:rPr>
        <w:t xml:space="preserve">any agreement entered into between Trading Members and Algo Providers shall be </w:t>
      </w:r>
      <w:r w:rsidR="003712C2" w:rsidRPr="00A23BD7">
        <w:rPr>
          <w:rFonts w:ascii="Times New Roman" w:hAnsi="Times New Roman"/>
          <w:color w:val="000000"/>
          <w:sz w:val="24"/>
          <w:szCs w:val="24"/>
        </w:rPr>
        <w:t xml:space="preserve">separate and </w:t>
      </w:r>
      <w:r w:rsidRPr="00A23BD7">
        <w:rPr>
          <w:rFonts w:ascii="Times New Roman" w:hAnsi="Times New Roman"/>
          <w:color w:val="000000"/>
          <w:sz w:val="24"/>
          <w:szCs w:val="24"/>
        </w:rPr>
        <w:t xml:space="preserve">independent of </w:t>
      </w:r>
      <w:r w:rsidR="00267F09" w:rsidRPr="00A23BD7">
        <w:rPr>
          <w:rFonts w:ascii="Times New Roman" w:hAnsi="Times New Roman"/>
          <w:color w:val="000000"/>
          <w:sz w:val="24"/>
          <w:szCs w:val="24"/>
        </w:rPr>
        <w:t xml:space="preserve">this Undertaking and I/We shall ensure that NSEIL shall not be liable for </w:t>
      </w:r>
      <w:r w:rsidR="003712C2" w:rsidRPr="00A23BD7">
        <w:rPr>
          <w:rFonts w:ascii="Times New Roman" w:hAnsi="Times New Roman"/>
          <w:color w:val="000000"/>
          <w:sz w:val="24"/>
          <w:szCs w:val="24"/>
        </w:rPr>
        <w:t xml:space="preserve">any claim arising out of such agreement entered into between Trading Members and Algo Providers. </w:t>
      </w:r>
    </w:p>
    <w:p w14:paraId="679A9005" w14:textId="14F01ABC" w:rsidR="00642690" w:rsidRDefault="00642690" w:rsidP="00990080">
      <w:pPr>
        <w:pStyle w:val="ListParagraph"/>
        <w:numPr>
          <w:ilvl w:val="0"/>
          <w:numId w:val="1"/>
        </w:numPr>
        <w:tabs>
          <w:tab w:val="left" w:pos="630"/>
          <w:tab w:val="left" w:pos="153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undertake that there is no conflict of interest with the business of NSEIL.  I / We shall ensure continued compliance with this requirement. We also undertake that our group companies including holding or subsidiary companies are not engaged in a business which gives rise to conflict of interest with the business of NSEIL. I/We shall immediately inform NSEIL in case a conflict of interest arises in the future and in such an event, NSEIL may take such action as it may deem fit including withdrawal of identification of my/our </w:t>
      </w:r>
      <w:r w:rsidR="00F6170D" w:rsidRPr="00A23BD7">
        <w:rPr>
          <w:rFonts w:ascii="Times New Roman" w:hAnsi="Times New Roman"/>
          <w:color w:val="000000"/>
          <w:sz w:val="24"/>
          <w:szCs w:val="24"/>
        </w:rPr>
        <w:t>P</w:t>
      </w:r>
      <w:r w:rsidRPr="00A23BD7">
        <w:rPr>
          <w:rFonts w:ascii="Times New Roman" w:hAnsi="Times New Roman"/>
          <w:color w:val="000000"/>
          <w:sz w:val="24"/>
          <w:szCs w:val="24"/>
        </w:rPr>
        <w:t>roduct</w:t>
      </w:r>
      <w:r w:rsidR="00F6170D" w:rsidRPr="00A23BD7">
        <w:rPr>
          <w:rFonts w:ascii="Times New Roman" w:hAnsi="Times New Roman"/>
          <w:color w:val="000000"/>
          <w:sz w:val="24"/>
          <w:szCs w:val="24"/>
        </w:rPr>
        <w:t>.</w:t>
      </w:r>
    </w:p>
    <w:p w14:paraId="1AC616D0" w14:textId="651AC60F" w:rsidR="00A47357" w:rsidRDefault="00A47357" w:rsidP="00990080">
      <w:pPr>
        <w:pStyle w:val="ListParagraph"/>
        <w:numPr>
          <w:ilvl w:val="0"/>
          <w:numId w:val="1"/>
        </w:numPr>
        <w:tabs>
          <w:tab w:val="left" w:pos="630"/>
          <w:tab w:val="left" w:pos="1530"/>
        </w:tabs>
        <w:spacing w:before="120" w:after="120"/>
        <w:contextualSpacing w:val="0"/>
        <w:jc w:val="both"/>
        <w:rPr>
          <w:rFonts w:ascii="Times New Roman" w:hAnsi="Times New Roman"/>
          <w:color w:val="000000"/>
          <w:sz w:val="24"/>
          <w:szCs w:val="24"/>
        </w:rPr>
      </w:pPr>
      <w:r w:rsidRPr="00A47357">
        <w:rPr>
          <w:rFonts w:ascii="Times New Roman" w:hAnsi="Times New Roman"/>
          <w:color w:val="000000"/>
          <w:sz w:val="24"/>
          <w:szCs w:val="24"/>
        </w:rPr>
        <w:t>In the event that the Undersigned wishes to dis</w:t>
      </w:r>
      <w:r>
        <w:rPr>
          <w:rFonts w:ascii="Times New Roman" w:hAnsi="Times New Roman"/>
          <w:color w:val="000000"/>
          <w:sz w:val="24"/>
          <w:szCs w:val="24"/>
        </w:rPr>
        <w:t>-</w:t>
      </w:r>
      <w:r w:rsidRPr="00A47357">
        <w:rPr>
          <w:rFonts w:ascii="Times New Roman" w:hAnsi="Times New Roman"/>
          <w:color w:val="000000"/>
          <w:sz w:val="24"/>
          <w:szCs w:val="24"/>
        </w:rPr>
        <w:t xml:space="preserve">empanel itself, it shall provide NSEIL with at least 90 days’ prior notice. The Undersigned agrees to extend full cooperation and support to the trading member(s) to ensure a smooth transition, including but not limited </w:t>
      </w:r>
      <w:r w:rsidRPr="00A47357">
        <w:rPr>
          <w:rFonts w:ascii="Times New Roman" w:hAnsi="Times New Roman"/>
          <w:color w:val="000000"/>
          <w:sz w:val="24"/>
          <w:szCs w:val="24"/>
        </w:rPr>
        <w:lastRenderedPageBreak/>
        <w:t>to assisting with the porting of services, data and any necessary technical or operational handover.  </w:t>
      </w:r>
    </w:p>
    <w:p w14:paraId="6AEA1B76" w14:textId="4738A0D0" w:rsidR="00F76B79" w:rsidRPr="00A23BD7" w:rsidRDefault="00F76B79" w:rsidP="00990080">
      <w:pPr>
        <w:pStyle w:val="ListParagraph"/>
        <w:numPr>
          <w:ilvl w:val="0"/>
          <w:numId w:val="1"/>
        </w:numPr>
        <w:tabs>
          <w:tab w:val="left" w:pos="630"/>
          <w:tab w:val="left" w:pos="1530"/>
        </w:tabs>
        <w:spacing w:before="120" w:after="120"/>
        <w:contextualSpacing w:val="0"/>
        <w:jc w:val="both"/>
        <w:rPr>
          <w:rFonts w:ascii="Times New Roman" w:hAnsi="Times New Roman"/>
          <w:color w:val="000000"/>
          <w:sz w:val="24"/>
          <w:szCs w:val="24"/>
        </w:rPr>
      </w:pPr>
      <w:r w:rsidRPr="00F76B79">
        <w:rPr>
          <w:rFonts w:ascii="Times New Roman" w:hAnsi="Times New Roman"/>
          <w:color w:val="000000"/>
          <w:sz w:val="24"/>
          <w:szCs w:val="24"/>
        </w:rPr>
        <w:t xml:space="preserve">The Undersigned agrees and undertakes that </w:t>
      </w:r>
      <w:r w:rsidR="00E6094C" w:rsidRPr="00F76B79">
        <w:rPr>
          <w:rFonts w:ascii="Times New Roman" w:hAnsi="Times New Roman"/>
          <w:color w:val="000000"/>
          <w:sz w:val="24"/>
          <w:szCs w:val="24"/>
        </w:rPr>
        <w:t>NSEIL shall</w:t>
      </w:r>
      <w:r w:rsidRPr="00F76B79">
        <w:rPr>
          <w:rFonts w:ascii="Times New Roman" w:hAnsi="Times New Roman"/>
          <w:color w:val="000000"/>
          <w:sz w:val="24"/>
          <w:szCs w:val="24"/>
        </w:rPr>
        <w:t xml:space="preserve"> not be liable for any direct or indirect loss, damage, costs, claims and expenses whatsoever caused or contributed by any event of force majeure.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beyond NSEIL's control and further the above is without prejudice to the rights already accrued to NSEIL due to failure of the Undersigned to perform either in full or in part, its obligations arising prior to the occurrence of events of Force Majeure.</w:t>
      </w:r>
    </w:p>
    <w:p w14:paraId="73B8CADA" w14:textId="4969033F" w:rsidR="005175E1" w:rsidRPr="00A23BD7" w:rsidRDefault="005175E1" w:rsidP="00990080">
      <w:pPr>
        <w:pStyle w:val="ListParagraph"/>
        <w:numPr>
          <w:ilvl w:val="0"/>
          <w:numId w:val="1"/>
        </w:numPr>
        <w:tabs>
          <w:tab w:val="left" w:pos="630"/>
          <w:tab w:val="left" w:pos="153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sz w:val="24"/>
          <w:szCs w:val="24"/>
        </w:rPr>
        <w:t xml:space="preserve">I/We affirm to provide all support </w:t>
      </w:r>
      <w:r w:rsidR="004554CD" w:rsidRPr="00A23BD7">
        <w:rPr>
          <w:rFonts w:ascii="Times New Roman" w:hAnsi="Times New Roman"/>
          <w:color w:val="000000"/>
          <w:sz w:val="24"/>
          <w:szCs w:val="24"/>
        </w:rPr>
        <w:t xml:space="preserve">that is </w:t>
      </w:r>
      <w:r w:rsidRPr="00A23BD7">
        <w:rPr>
          <w:rFonts w:ascii="Times New Roman" w:hAnsi="Times New Roman"/>
          <w:color w:val="000000"/>
          <w:sz w:val="24"/>
          <w:szCs w:val="24"/>
        </w:rPr>
        <w:t xml:space="preserve">required </w:t>
      </w:r>
      <w:r w:rsidR="00C622E9" w:rsidRPr="00A23BD7">
        <w:rPr>
          <w:rFonts w:ascii="Times New Roman" w:hAnsi="Times New Roman"/>
          <w:color w:val="000000"/>
          <w:sz w:val="24"/>
          <w:szCs w:val="24"/>
        </w:rPr>
        <w:t xml:space="preserve">for </w:t>
      </w:r>
      <w:r w:rsidR="005B4EB1" w:rsidRPr="00A23BD7">
        <w:rPr>
          <w:rFonts w:ascii="Times New Roman" w:hAnsi="Times New Roman"/>
          <w:color w:val="000000"/>
          <w:sz w:val="24"/>
          <w:szCs w:val="24"/>
        </w:rPr>
        <w:t xml:space="preserve">the conduct of any </w:t>
      </w:r>
      <w:r w:rsidR="00722516" w:rsidRPr="00A23BD7">
        <w:rPr>
          <w:rFonts w:ascii="Times New Roman" w:hAnsi="Times New Roman"/>
          <w:color w:val="000000"/>
          <w:sz w:val="24"/>
          <w:szCs w:val="24"/>
        </w:rPr>
        <w:t>audit</w:t>
      </w:r>
      <w:r w:rsidR="00280682" w:rsidRPr="00A23BD7">
        <w:rPr>
          <w:rFonts w:ascii="Times New Roman" w:hAnsi="Times New Roman"/>
          <w:color w:val="000000"/>
          <w:sz w:val="24"/>
          <w:szCs w:val="24"/>
        </w:rPr>
        <w:t xml:space="preserve"> or</w:t>
      </w:r>
      <w:r w:rsidR="005B4EB1" w:rsidRPr="00A23BD7">
        <w:rPr>
          <w:rFonts w:ascii="Times New Roman" w:hAnsi="Times New Roman"/>
          <w:color w:val="000000"/>
          <w:sz w:val="24"/>
          <w:szCs w:val="24"/>
        </w:rPr>
        <w:t xml:space="preserve"> </w:t>
      </w:r>
      <w:r w:rsidR="00E049DF" w:rsidRPr="00A23BD7">
        <w:rPr>
          <w:rFonts w:ascii="Times New Roman" w:hAnsi="Times New Roman"/>
          <w:color w:val="000000"/>
          <w:sz w:val="24"/>
          <w:szCs w:val="24"/>
        </w:rPr>
        <w:t xml:space="preserve">investigation or </w:t>
      </w:r>
      <w:r w:rsidR="005B4EB1" w:rsidRPr="00A23BD7">
        <w:rPr>
          <w:rFonts w:ascii="Times New Roman" w:hAnsi="Times New Roman"/>
          <w:color w:val="000000"/>
          <w:sz w:val="24"/>
          <w:szCs w:val="24"/>
        </w:rPr>
        <w:t>process</w:t>
      </w:r>
      <w:r w:rsidR="0067454B" w:rsidRPr="00A23BD7">
        <w:rPr>
          <w:rFonts w:ascii="Times New Roman" w:hAnsi="Times New Roman"/>
          <w:color w:val="000000"/>
          <w:sz w:val="24"/>
          <w:szCs w:val="24"/>
        </w:rPr>
        <w:t xml:space="preserve"> in respect of our Product,</w:t>
      </w:r>
      <w:r w:rsidR="005B4EB1" w:rsidRPr="00A23BD7">
        <w:rPr>
          <w:rFonts w:ascii="Times New Roman" w:hAnsi="Times New Roman"/>
          <w:color w:val="000000"/>
          <w:sz w:val="24"/>
          <w:szCs w:val="24"/>
        </w:rPr>
        <w:t xml:space="preserve"> pursuant to any</w:t>
      </w:r>
      <w:r w:rsidR="00280682" w:rsidRPr="00A23BD7">
        <w:rPr>
          <w:rFonts w:ascii="Times New Roman" w:hAnsi="Times New Roman"/>
          <w:color w:val="000000"/>
          <w:sz w:val="24"/>
          <w:szCs w:val="24"/>
        </w:rPr>
        <w:t xml:space="preserve"> </w:t>
      </w:r>
      <w:r w:rsidR="00722516" w:rsidRPr="00A23BD7">
        <w:rPr>
          <w:rFonts w:ascii="Times New Roman" w:hAnsi="Times New Roman"/>
          <w:color w:val="000000"/>
          <w:sz w:val="24"/>
          <w:szCs w:val="24"/>
        </w:rPr>
        <w:t>regulatory requirement</w:t>
      </w:r>
      <w:r w:rsidR="007B5C6A" w:rsidRPr="00A23BD7">
        <w:rPr>
          <w:rFonts w:ascii="Times New Roman" w:hAnsi="Times New Roman"/>
          <w:color w:val="000000"/>
          <w:sz w:val="24"/>
          <w:szCs w:val="24"/>
        </w:rPr>
        <w:t xml:space="preserve">. </w:t>
      </w:r>
    </w:p>
    <w:p w14:paraId="62C83FAD" w14:textId="56F25B2A" w:rsidR="008461EE" w:rsidRPr="00A23BD7" w:rsidRDefault="008461EE" w:rsidP="00990080">
      <w:pPr>
        <w:pStyle w:val="ListParagraph"/>
        <w:numPr>
          <w:ilvl w:val="0"/>
          <w:numId w:val="1"/>
        </w:numPr>
        <w:tabs>
          <w:tab w:val="left" w:pos="630"/>
          <w:tab w:val="left" w:pos="1530"/>
        </w:tabs>
        <w:spacing w:before="120" w:after="120"/>
        <w:contextualSpacing w:val="0"/>
        <w:jc w:val="both"/>
        <w:rPr>
          <w:rFonts w:ascii="Times New Roman" w:hAnsi="Times New Roman"/>
          <w:color w:val="000000"/>
          <w:sz w:val="24"/>
          <w:szCs w:val="24"/>
        </w:rPr>
      </w:pPr>
      <w:r w:rsidRPr="00A23BD7">
        <w:rPr>
          <w:rFonts w:ascii="Times New Roman" w:hAnsi="Times New Roman"/>
          <w:color w:val="000000" w:themeColor="text1"/>
          <w:sz w:val="24"/>
          <w:szCs w:val="24"/>
        </w:rPr>
        <w:t>I/We affirm to abide by all relevant Laws, Rules and Regulations applicable to me/us during the course of my/our empanelment with NSEIL</w:t>
      </w:r>
      <w:r w:rsidR="003C7919" w:rsidRPr="00A23BD7">
        <w:rPr>
          <w:rFonts w:ascii="Times New Roman" w:hAnsi="Times New Roman"/>
          <w:color w:val="000000" w:themeColor="text1"/>
          <w:sz w:val="24"/>
          <w:szCs w:val="24"/>
        </w:rPr>
        <w:t xml:space="preserve"> </w:t>
      </w:r>
      <w:r w:rsidRPr="00A23BD7">
        <w:rPr>
          <w:rFonts w:ascii="Times New Roman" w:hAnsi="Times New Roman"/>
          <w:color w:val="000000" w:themeColor="text1"/>
          <w:sz w:val="24"/>
          <w:szCs w:val="24"/>
        </w:rPr>
        <w:t>for</w:t>
      </w:r>
      <w:r w:rsidRPr="00A23BD7">
        <w:rPr>
          <w:rFonts w:ascii="Times New Roman" w:hAnsi="Times New Roman"/>
          <w:color w:val="000000"/>
          <w:sz w:val="24"/>
          <w:szCs w:val="24"/>
        </w:rPr>
        <w:t xml:space="preserve"> providing Algorithm/Tools to </w:t>
      </w:r>
      <w:r w:rsidR="007C7DFA">
        <w:rPr>
          <w:rFonts w:ascii="Times New Roman" w:hAnsi="Times New Roman"/>
          <w:color w:val="000000"/>
          <w:sz w:val="24"/>
          <w:szCs w:val="24"/>
        </w:rPr>
        <w:t>T</w:t>
      </w:r>
      <w:r w:rsidRPr="00A23BD7">
        <w:rPr>
          <w:rFonts w:ascii="Times New Roman" w:hAnsi="Times New Roman"/>
          <w:color w:val="000000"/>
          <w:sz w:val="24"/>
          <w:szCs w:val="24"/>
        </w:rPr>
        <w:t xml:space="preserve">rading </w:t>
      </w:r>
      <w:r w:rsidR="007C7DFA">
        <w:rPr>
          <w:rFonts w:ascii="Times New Roman" w:hAnsi="Times New Roman"/>
          <w:color w:val="000000"/>
          <w:sz w:val="24"/>
          <w:szCs w:val="24"/>
        </w:rPr>
        <w:t>M</w:t>
      </w:r>
      <w:r w:rsidRPr="00A23BD7">
        <w:rPr>
          <w:rFonts w:ascii="Times New Roman" w:hAnsi="Times New Roman"/>
          <w:color w:val="000000"/>
          <w:sz w:val="24"/>
          <w:szCs w:val="24"/>
        </w:rPr>
        <w:t xml:space="preserve">embers of NSEIL for the purpose of algorithmic trading. </w:t>
      </w:r>
    </w:p>
    <w:p w14:paraId="6669CE6B" w14:textId="3479CBD7" w:rsidR="0052730C" w:rsidRPr="00A23BD7" w:rsidRDefault="008461EE" w:rsidP="00990080">
      <w:pPr>
        <w:pStyle w:val="xmsonormal"/>
        <w:numPr>
          <w:ilvl w:val="0"/>
          <w:numId w:val="1"/>
        </w:numPr>
        <w:spacing w:before="120" w:beforeAutospacing="0" w:after="120" w:afterAutospacing="0" w:line="276" w:lineRule="auto"/>
        <w:jc w:val="both"/>
        <w:rPr>
          <w:rFonts w:ascii="Times New Roman" w:hAnsi="Times New Roman" w:cs="Times New Roman"/>
          <w:color w:val="000000" w:themeColor="text1"/>
          <w:sz w:val="24"/>
          <w:szCs w:val="24"/>
        </w:rPr>
      </w:pPr>
      <w:r w:rsidRPr="00A23BD7">
        <w:rPr>
          <w:rFonts w:ascii="Times New Roman" w:hAnsi="Times New Roman" w:cs="Times New Roman"/>
          <w:color w:val="000000" w:themeColor="text1"/>
          <w:sz w:val="24"/>
          <w:szCs w:val="24"/>
        </w:rPr>
        <w:t>I/We affirm that this Undertaking is governed by the laws of India and any dispute arising from the same will be subject to the jurisdiction of courts of Mumbai.</w:t>
      </w:r>
    </w:p>
    <w:p w14:paraId="52BB7F1B" w14:textId="60B201B2" w:rsidR="0052730C" w:rsidRPr="00A23BD7" w:rsidRDefault="0052730C" w:rsidP="00990080">
      <w:pPr>
        <w:numPr>
          <w:ilvl w:val="0"/>
          <w:numId w:val="1"/>
        </w:numPr>
        <w:tabs>
          <w:tab w:val="left" w:pos="360"/>
        </w:tabs>
        <w:overflowPunct w:val="0"/>
        <w:autoSpaceDE w:val="0"/>
        <w:autoSpaceDN w:val="0"/>
        <w:adjustRightInd w:val="0"/>
        <w:spacing w:before="120" w:after="120"/>
        <w:jc w:val="both"/>
        <w:textAlignment w:val="baseline"/>
        <w:rPr>
          <w:rFonts w:ascii="Times New Roman" w:hAnsi="Times New Roman"/>
          <w:color w:val="000000"/>
          <w:sz w:val="24"/>
          <w:szCs w:val="24"/>
        </w:rPr>
      </w:pPr>
      <w:r w:rsidRPr="00A23BD7">
        <w:rPr>
          <w:rFonts w:ascii="Times New Roman" w:hAnsi="Times New Roman"/>
          <w:color w:val="000000"/>
          <w:sz w:val="24"/>
          <w:szCs w:val="24"/>
        </w:rPr>
        <w:t xml:space="preserve">We affirm that in the event of contravention of the above terms of the Undertaking, NSEIL shall have the absolute right to discontinue our empanelment without notice and without assigning any specific reasons whatsoever. We confirm that such decision by NSEIL to discontinue our empanelment shall be final and binding on us. </w:t>
      </w:r>
    </w:p>
    <w:p w14:paraId="3A1F8623" w14:textId="77777777" w:rsidR="0052730C" w:rsidRPr="00A23BD7" w:rsidRDefault="0052730C" w:rsidP="007F1191">
      <w:pPr>
        <w:pStyle w:val="ListParagraph"/>
        <w:tabs>
          <w:tab w:val="left" w:pos="630"/>
          <w:tab w:val="left" w:pos="1530"/>
        </w:tabs>
        <w:ind w:left="360"/>
        <w:jc w:val="both"/>
        <w:rPr>
          <w:rFonts w:ascii="Times New Roman" w:hAnsi="Times New Roman"/>
          <w:color w:val="000000"/>
          <w:sz w:val="24"/>
          <w:szCs w:val="24"/>
        </w:rPr>
      </w:pPr>
    </w:p>
    <w:p w14:paraId="2F93F353" w14:textId="77777777" w:rsidR="00642690" w:rsidRPr="00A23BD7" w:rsidRDefault="00642690" w:rsidP="00642690">
      <w:pPr>
        <w:pStyle w:val="ListParagraph"/>
        <w:jc w:val="both"/>
        <w:rPr>
          <w:rFonts w:ascii="Times New Roman" w:hAnsi="Times New Roman"/>
          <w:color w:val="000000"/>
          <w:sz w:val="24"/>
          <w:szCs w:val="24"/>
        </w:rPr>
      </w:pPr>
    </w:p>
    <w:p w14:paraId="59EA7305" w14:textId="77777777" w:rsidR="00642690" w:rsidRPr="00A23BD7" w:rsidRDefault="00642690" w:rsidP="00642690">
      <w:pPr>
        <w:jc w:val="both"/>
        <w:rPr>
          <w:rFonts w:ascii="Times New Roman" w:hAnsi="Times New Roman"/>
          <w:color w:val="000000"/>
          <w:sz w:val="24"/>
          <w:szCs w:val="24"/>
        </w:rPr>
      </w:pPr>
      <w:r w:rsidRPr="00A23BD7">
        <w:rPr>
          <w:rFonts w:ascii="Times New Roman" w:hAnsi="Times New Roman"/>
          <w:color w:val="000000"/>
          <w:sz w:val="24"/>
          <w:szCs w:val="24"/>
        </w:rPr>
        <w:t>IN WITNESS WHEREOF this Undertaking is executed by the undersigned on the day, month, year and the place first mentioned above.</w:t>
      </w:r>
    </w:p>
    <w:p w14:paraId="124B65AE" w14:textId="77777777" w:rsidR="00642690" w:rsidRPr="00A23BD7" w:rsidRDefault="00642690" w:rsidP="00642690">
      <w:pPr>
        <w:jc w:val="both"/>
        <w:rPr>
          <w:rFonts w:ascii="Times New Roman" w:hAnsi="Times New Roman"/>
          <w:color w:val="000000"/>
          <w:sz w:val="24"/>
          <w:szCs w:val="24"/>
        </w:rPr>
      </w:pPr>
    </w:p>
    <w:p w14:paraId="71887609" w14:textId="77777777" w:rsidR="00642690" w:rsidRPr="00A23BD7" w:rsidRDefault="00642690" w:rsidP="00642690">
      <w:pPr>
        <w:jc w:val="both"/>
        <w:rPr>
          <w:rFonts w:ascii="Times New Roman" w:hAnsi="Times New Roman"/>
          <w:color w:val="000000"/>
          <w:sz w:val="24"/>
          <w:szCs w:val="24"/>
        </w:rPr>
      </w:pPr>
    </w:p>
    <w:p w14:paraId="1B252F75" w14:textId="77777777" w:rsidR="00642690" w:rsidRPr="00A23BD7" w:rsidRDefault="00642690" w:rsidP="00642690">
      <w:pPr>
        <w:jc w:val="both"/>
        <w:rPr>
          <w:rFonts w:ascii="Times New Roman" w:hAnsi="Times New Roman"/>
          <w:color w:val="000000"/>
          <w:sz w:val="24"/>
          <w:szCs w:val="24"/>
        </w:rPr>
      </w:pPr>
      <w:r w:rsidRPr="00A23BD7">
        <w:rPr>
          <w:rFonts w:ascii="Times New Roman" w:hAnsi="Times New Roman"/>
          <w:color w:val="000000"/>
          <w:sz w:val="24"/>
          <w:szCs w:val="24"/>
        </w:rPr>
        <w:t>SIGNED, SEALED AND DELIVERED BY</w:t>
      </w:r>
    </w:p>
    <w:p w14:paraId="7C9A5C77" w14:textId="77777777" w:rsidR="00642690" w:rsidRPr="00A23BD7" w:rsidRDefault="00642690" w:rsidP="00642690">
      <w:pPr>
        <w:jc w:val="both"/>
        <w:rPr>
          <w:rFonts w:ascii="Times New Roman" w:hAnsi="Times New Roman"/>
          <w:color w:val="000000"/>
          <w:sz w:val="24"/>
          <w:szCs w:val="24"/>
        </w:rPr>
      </w:pPr>
      <w:r w:rsidRPr="00A23BD7">
        <w:rPr>
          <w:rFonts w:ascii="Times New Roman" w:hAnsi="Times New Roman"/>
          <w:color w:val="000000"/>
          <w:sz w:val="24"/>
          <w:szCs w:val="24"/>
        </w:rPr>
        <w:t>____________________________________</w:t>
      </w:r>
    </w:p>
    <w:p w14:paraId="48DA2D94" w14:textId="77777777" w:rsidR="00642690" w:rsidRPr="00A23BD7" w:rsidRDefault="00642690" w:rsidP="00642690">
      <w:pPr>
        <w:jc w:val="both"/>
        <w:rPr>
          <w:rFonts w:ascii="Times New Roman" w:hAnsi="Times New Roman"/>
          <w:color w:val="000000"/>
          <w:sz w:val="24"/>
          <w:szCs w:val="24"/>
        </w:rPr>
      </w:pPr>
      <w:r w:rsidRPr="00A23BD7">
        <w:rPr>
          <w:rFonts w:ascii="Times New Roman" w:hAnsi="Times New Roman"/>
          <w:color w:val="000000"/>
          <w:sz w:val="24"/>
          <w:szCs w:val="24"/>
        </w:rPr>
        <w:t>for and on behalf of ____________________</w:t>
      </w:r>
    </w:p>
    <w:p w14:paraId="7513536A" w14:textId="77777777" w:rsidR="00642690" w:rsidRPr="00A23BD7" w:rsidRDefault="00642690" w:rsidP="00642690">
      <w:pPr>
        <w:jc w:val="both"/>
        <w:rPr>
          <w:rFonts w:ascii="Times New Roman" w:hAnsi="Times New Roman"/>
          <w:color w:val="000000"/>
          <w:sz w:val="24"/>
          <w:szCs w:val="24"/>
        </w:rPr>
      </w:pPr>
      <w:r w:rsidRPr="00A23BD7">
        <w:rPr>
          <w:rFonts w:ascii="Times New Roman" w:hAnsi="Times New Roman"/>
          <w:color w:val="000000"/>
          <w:sz w:val="24"/>
          <w:szCs w:val="24"/>
        </w:rPr>
        <w:t>____________________________________</w:t>
      </w:r>
    </w:p>
    <w:p w14:paraId="017402BF" w14:textId="77777777" w:rsidR="00642690" w:rsidRPr="00A23BD7" w:rsidRDefault="00642690" w:rsidP="00642690">
      <w:pPr>
        <w:jc w:val="both"/>
        <w:rPr>
          <w:rFonts w:ascii="Times New Roman" w:hAnsi="Times New Roman"/>
          <w:color w:val="000000"/>
          <w:sz w:val="24"/>
          <w:szCs w:val="24"/>
        </w:rPr>
      </w:pPr>
      <w:r w:rsidRPr="00A23BD7">
        <w:rPr>
          <w:rFonts w:ascii="Times New Roman" w:hAnsi="Times New Roman"/>
          <w:color w:val="000000"/>
          <w:sz w:val="24"/>
          <w:szCs w:val="24"/>
        </w:rPr>
        <w:t>____________________________________</w:t>
      </w:r>
    </w:p>
    <w:p w14:paraId="5A9A08F7" w14:textId="77777777" w:rsidR="00642690" w:rsidRPr="00A23BD7" w:rsidRDefault="00642690" w:rsidP="00642690">
      <w:pPr>
        <w:ind w:left="6480" w:firstLine="720"/>
        <w:jc w:val="both"/>
        <w:rPr>
          <w:rFonts w:ascii="Times New Roman" w:hAnsi="Times New Roman"/>
          <w:color w:val="000000"/>
          <w:sz w:val="24"/>
          <w:szCs w:val="24"/>
        </w:rPr>
      </w:pPr>
      <w:r w:rsidRPr="00A23BD7">
        <w:rPr>
          <w:rFonts w:ascii="Times New Roman" w:hAnsi="Times New Roman"/>
          <w:color w:val="000000"/>
          <w:sz w:val="24"/>
          <w:szCs w:val="24"/>
        </w:rPr>
        <w:lastRenderedPageBreak/>
        <w:t>Before me</w:t>
      </w:r>
    </w:p>
    <w:p w14:paraId="6256D2AE" w14:textId="77777777" w:rsidR="00642690" w:rsidRPr="00A23BD7" w:rsidRDefault="00642690" w:rsidP="00642690">
      <w:pPr>
        <w:jc w:val="both"/>
        <w:rPr>
          <w:rFonts w:ascii="Times New Roman" w:hAnsi="Times New Roman"/>
          <w:color w:val="000000"/>
          <w:sz w:val="24"/>
          <w:szCs w:val="24"/>
        </w:rPr>
      </w:pPr>
      <w:r w:rsidRPr="00A23BD7">
        <w:rPr>
          <w:rFonts w:ascii="Times New Roman" w:hAnsi="Times New Roman"/>
          <w:color w:val="000000"/>
          <w:sz w:val="24"/>
          <w:szCs w:val="24"/>
        </w:rPr>
        <w:t xml:space="preserve">In the presence of Witnesses    </w:t>
      </w:r>
      <w:r w:rsidRPr="00A23BD7">
        <w:rPr>
          <w:rFonts w:ascii="Times New Roman" w:hAnsi="Times New Roman"/>
          <w:color w:val="000000"/>
          <w:sz w:val="24"/>
          <w:szCs w:val="24"/>
        </w:rPr>
        <w:tab/>
        <w:t xml:space="preserve">                                 </w:t>
      </w:r>
    </w:p>
    <w:p w14:paraId="37DD588B" w14:textId="77777777" w:rsidR="00642690" w:rsidRPr="00A23BD7" w:rsidRDefault="00642690" w:rsidP="00642690">
      <w:pPr>
        <w:pStyle w:val="ListParagraph"/>
        <w:numPr>
          <w:ilvl w:val="0"/>
          <w:numId w:val="6"/>
        </w:numPr>
        <w:spacing w:after="0" w:line="240" w:lineRule="auto"/>
        <w:jc w:val="both"/>
        <w:rPr>
          <w:rFonts w:ascii="Times New Roman" w:hAnsi="Times New Roman"/>
          <w:color w:val="000000"/>
          <w:sz w:val="24"/>
          <w:szCs w:val="24"/>
        </w:rPr>
      </w:pPr>
      <w:r w:rsidRPr="00A23BD7">
        <w:rPr>
          <w:rFonts w:ascii="Times New Roman" w:hAnsi="Times New Roman"/>
          <w:color w:val="000000"/>
          <w:sz w:val="24"/>
          <w:szCs w:val="24"/>
        </w:rPr>
        <w:t>___________________ (Name &amp; Address) ………………………….</w:t>
      </w:r>
    </w:p>
    <w:p w14:paraId="419AA596" w14:textId="77777777" w:rsidR="00642690" w:rsidRPr="00A23BD7" w:rsidRDefault="00642690" w:rsidP="00642690">
      <w:pPr>
        <w:pStyle w:val="ListParagraph"/>
        <w:spacing w:after="0" w:line="240" w:lineRule="auto"/>
        <w:ind w:left="960"/>
        <w:jc w:val="both"/>
        <w:rPr>
          <w:rFonts w:ascii="Times New Roman" w:hAnsi="Times New Roman"/>
          <w:color w:val="000000"/>
          <w:sz w:val="24"/>
          <w:szCs w:val="24"/>
        </w:rPr>
      </w:pPr>
    </w:p>
    <w:p w14:paraId="64CF4435" w14:textId="77777777" w:rsidR="00642690" w:rsidRPr="00A23BD7" w:rsidRDefault="00642690" w:rsidP="00642690">
      <w:pPr>
        <w:pStyle w:val="ListParagraph"/>
        <w:spacing w:after="0" w:line="240" w:lineRule="auto"/>
        <w:ind w:left="960"/>
        <w:jc w:val="both"/>
        <w:rPr>
          <w:rFonts w:ascii="Times New Roman" w:hAnsi="Times New Roman"/>
          <w:color w:val="000000"/>
          <w:sz w:val="24"/>
          <w:szCs w:val="24"/>
        </w:rPr>
      </w:pPr>
    </w:p>
    <w:p w14:paraId="7E78817D" w14:textId="77777777" w:rsidR="00E51409" w:rsidRDefault="00642690" w:rsidP="00642690">
      <w:pPr>
        <w:pStyle w:val="ListParagraph"/>
        <w:numPr>
          <w:ilvl w:val="0"/>
          <w:numId w:val="6"/>
        </w:numPr>
        <w:spacing w:after="0" w:line="240" w:lineRule="auto"/>
        <w:jc w:val="both"/>
        <w:rPr>
          <w:rFonts w:ascii="Times New Roman" w:hAnsi="Times New Roman"/>
          <w:color w:val="000000"/>
          <w:sz w:val="24"/>
          <w:szCs w:val="24"/>
        </w:rPr>
      </w:pPr>
      <w:r w:rsidRPr="00A23BD7">
        <w:rPr>
          <w:rFonts w:ascii="Times New Roman" w:hAnsi="Times New Roman"/>
          <w:color w:val="000000"/>
          <w:sz w:val="24"/>
          <w:szCs w:val="24"/>
        </w:rPr>
        <w:t>___________________ (Name &amp; Address) ………………………….</w:t>
      </w:r>
    </w:p>
    <w:p w14:paraId="70469A7D" w14:textId="77777777" w:rsidR="009B3D22" w:rsidRDefault="009B3D22" w:rsidP="009B3D22">
      <w:pPr>
        <w:spacing w:after="0" w:line="240" w:lineRule="auto"/>
        <w:jc w:val="both"/>
        <w:rPr>
          <w:rFonts w:ascii="Times New Roman" w:hAnsi="Times New Roman"/>
          <w:color w:val="000000"/>
          <w:sz w:val="24"/>
          <w:szCs w:val="24"/>
        </w:rPr>
      </w:pPr>
    </w:p>
    <w:p w14:paraId="78F69408" w14:textId="77777777" w:rsidR="009B3D22" w:rsidRDefault="009B3D22" w:rsidP="009B3D22">
      <w:pPr>
        <w:spacing w:after="0" w:line="240" w:lineRule="auto"/>
        <w:jc w:val="both"/>
        <w:rPr>
          <w:rFonts w:ascii="Times New Roman" w:hAnsi="Times New Roman"/>
          <w:color w:val="000000"/>
          <w:sz w:val="24"/>
          <w:szCs w:val="24"/>
        </w:rPr>
      </w:pPr>
    </w:p>
    <w:p w14:paraId="7B704180" w14:textId="77777777" w:rsidR="009B3D22" w:rsidRDefault="009B3D22" w:rsidP="009B3D22">
      <w:pPr>
        <w:spacing w:after="0" w:line="240" w:lineRule="auto"/>
        <w:jc w:val="both"/>
        <w:rPr>
          <w:rFonts w:ascii="Times New Roman" w:hAnsi="Times New Roman"/>
          <w:color w:val="000000"/>
          <w:sz w:val="24"/>
          <w:szCs w:val="24"/>
        </w:rPr>
      </w:pPr>
    </w:p>
    <w:p w14:paraId="08A11523" w14:textId="77777777" w:rsidR="009B3D22" w:rsidRDefault="009B3D22" w:rsidP="009B3D22">
      <w:pPr>
        <w:spacing w:after="0" w:line="240" w:lineRule="auto"/>
        <w:jc w:val="both"/>
        <w:rPr>
          <w:rFonts w:ascii="Times New Roman" w:hAnsi="Times New Roman"/>
          <w:color w:val="000000"/>
          <w:sz w:val="24"/>
          <w:szCs w:val="24"/>
        </w:rPr>
      </w:pPr>
    </w:p>
    <w:p w14:paraId="7796BAF2" w14:textId="77777777" w:rsidR="009B3D22" w:rsidRDefault="009B3D22" w:rsidP="009B3D22">
      <w:pPr>
        <w:spacing w:after="0" w:line="240" w:lineRule="auto"/>
        <w:jc w:val="both"/>
        <w:rPr>
          <w:rFonts w:ascii="Times New Roman" w:hAnsi="Times New Roman"/>
          <w:color w:val="000000"/>
          <w:sz w:val="24"/>
          <w:szCs w:val="24"/>
        </w:rPr>
      </w:pPr>
    </w:p>
    <w:p w14:paraId="3CF00322" w14:textId="77777777" w:rsidR="009B3D22" w:rsidRDefault="009B3D22" w:rsidP="009B3D22">
      <w:pPr>
        <w:spacing w:after="0" w:line="240" w:lineRule="auto"/>
        <w:jc w:val="both"/>
        <w:rPr>
          <w:rFonts w:ascii="Times New Roman" w:hAnsi="Times New Roman"/>
          <w:color w:val="000000"/>
          <w:sz w:val="24"/>
          <w:szCs w:val="24"/>
        </w:rPr>
      </w:pPr>
    </w:p>
    <w:p w14:paraId="6295E9D1" w14:textId="77777777" w:rsidR="009B3D22" w:rsidRDefault="009B3D22" w:rsidP="009B3D22">
      <w:pPr>
        <w:spacing w:after="0" w:line="240" w:lineRule="auto"/>
        <w:jc w:val="both"/>
        <w:rPr>
          <w:rFonts w:ascii="Times New Roman" w:hAnsi="Times New Roman"/>
          <w:color w:val="000000"/>
          <w:sz w:val="24"/>
          <w:szCs w:val="24"/>
        </w:rPr>
      </w:pPr>
    </w:p>
    <w:p w14:paraId="7502F8DB" w14:textId="77777777" w:rsidR="009B3D22" w:rsidRDefault="009B3D22" w:rsidP="009B3D22">
      <w:pPr>
        <w:spacing w:after="0" w:line="240" w:lineRule="auto"/>
        <w:jc w:val="both"/>
        <w:rPr>
          <w:rFonts w:ascii="Times New Roman" w:hAnsi="Times New Roman"/>
          <w:color w:val="000000"/>
          <w:sz w:val="24"/>
          <w:szCs w:val="24"/>
        </w:rPr>
      </w:pPr>
    </w:p>
    <w:p w14:paraId="5C64DC13" w14:textId="77777777" w:rsidR="009B3D22" w:rsidRDefault="009B3D22" w:rsidP="009B3D22">
      <w:pPr>
        <w:spacing w:after="0" w:line="240" w:lineRule="auto"/>
        <w:jc w:val="both"/>
        <w:rPr>
          <w:rFonts w:ascii="Times New Roman" w:hAnsi="Times New Roman"/>
          <w:color w:val="000000"/>
          <w:sz w:val="24"/>
          <w:szCs w:val="24"/>
        </w:rPr>
      </w:pPr>
    </w:p>
    <w:p w14:paraId="6A9AC88C" w14:textId="77777777" w:rsidR="009B3D22" w:rsidRDefault="009B3D22" w:rsidP="009B3D22">
      <w:pPr>
        <w:spacing w:after="0" w:line="240" w:lineRule="auto"/>
        <w:jc w:val="both"/>
        <w:rPr>
          <w:rFonts w:ascii="Times New Roman" w:hAnsi="Times New Roman"/>
          <w:color w:val="000000"/>
          <w:sz w:val="24"/>
          <w:szCs w:val="24"/>
        </w:rPr>
      </w:pPr>
    </w:p>
    <w:p w14:paraId="2E5D8216" w14:textId="77777777" w:rsidR="009B3D22" w:rsidRDefault="009B3D22" w:rsidP="009B3D22">
      <w:pPr>
        <w:spacing w:after="0" w:line="240" w:lineRule="auto"/>
        <w:jc w:val="both"/>
        <w:rPr>
          <w:rFonts w:ascii="Times New Roman" w:hAnsi="Times New Roman"/>
          <w:color w:val="000000"/>
          <w:sz w:val="24"/>
          <w:szCs w:val="24"/>
        </w:rPr>
      </w:pPr>
    </w:p>
    <w:p w14:paraId="430FEA02" w14:textId="77777777" w:rsidR="009B3D22" w:rsidRDefault="009B3D22" w:rsidP="009B3D22">
      <w:pPr>
        <w:spacing w:after="0" w:line="240" w:lineRule="auto"/>
        <w:jc w:val="both"/>
        <w:rPr>
          <w:rFonts w:ascii="Times New Roman" w:hAnsi="Times New Roman"/>
          <w:color w:val="000000"/>
          <w:sz w:val="24"/>
          <w:szCs w:val="24"/>
        </w:rPr>
      </w:pPr>
    </w:p>
    <w:p w14:paraId="614C6325" w14:textId="77777777" w:rsidR="009B3D22" w:rsidRDefault="009B3D22" w:rsidP="009B3D22">
      <w:pPr>
        <w:spacing w:after="0" w:line="240" w:lineRule="auto"/>
        <w:jc w:val="both"/>
        <w:rPr>
          <w:rFonts w:ascii="Times New Roman" w:hAnsi="Times New Roman"/>
          <w:color w:val="000000"/>
          <w:sz w:val="24"/>
          <w:szCs w:val="24"/>
        </w:rPr>
      </w:pPr>
    </w:p>
    <w:p w14:paraId="56DCF966" w14:textId="77777777" w:rsidR="009B3D22" w:rsidRDefault="009B3D22" w:rsidP="009B3D22">
      <w:pPr>
        <w:spacing w:after="0" w:line="240" w:lineRule="auto"/>
        <w:jc w:val="both"/>
        <w:rPr>
          <w:rFonts w:ascii="Times New Roman" w:hAnsi="Times New Roman"/>
          <w:color w:val="000000"/>
          <w:sz w:val="24"/>
          <w:szCs w:val="24"/>
        </w:rPr>
      </w:pPr>
    </w:p>
    <w:p w14:paraId="4237C1CD" w14:textId="77777777" w:rsidR="009B3D22" w:rsidRDefault="009B3D22" w:rsidP="009B3D22">
      <w:pPr>
        <w:spacing w:after="0" w:line="240" w:lineRule="auto"/>
        <w:jc w:val="both"/>
        <w:rPr>
          <w:rFonts w:ascii="Times New Roman" w:hAnsi="Times New Roman"/>
          <w:color w:val="000000"/>
          <w:sz w:val="24"/>
          <w:szCs w:val="24"/>
        </w:rPr>
      </w:pPr>
    </w:p>
    <w:p w14:paraId="1604F6F2" w14:textId="77777777" w:rsidR="009B3D22" w:rsidRDefault="009B3D22" w:rsidP="009B3D22">
      <w:pPr>
        <w:spacing w:after="0" w:line="240" w:lineRule="auto"/>
        <w:jc w:val="both"/>
        <w:rPr>
          <w:rFonts w:ascii="Times New Roman" w:hAnsi="Times New Roman"/>
          <w:color w:val="000000"/>
          <w:sz w:val="24"/>
          <w:szCs w:val="24"/>
        </w:rPr>
      </w:pPr>
    </w:p>
    <w:p w14:paraId="419386A7" w14:textId="77777777" w:rsidR="009B3D22" w:rsidRDefault="009B3D22" w:rsidP="009B3D22">
      <w:pPr>
        <w:spacing w:after="0" w:line="240" w:lineRule="auto"/>
        <w:jc w:val="both"/>
        <w:rPr>
          <w:rFonts w:ascii="Times New Roman" w:hAnsi="Times New Roman"/>
          <w:color w:val="000000"/>
          <w:sz w:val="24"/>
          <w:szCs w:val="24"/>
        </w:rPr>
      </w:pPr>
    </w:p>
    <w:p w14:paraId="74DCC5D0" w14:textId="77777777" w:rsidR="009B3D22" w:rsidRDefault="009B3D22" w:rsidP="009B3D22">
      <w:pPr>
        <w:spacing w:after="0" w:line="240" w:lineRule="auto"/>
        <w:jc w:val="both"/>
        <w:rPr>
          <w:rFonts w:ascii="Times New Roman" w:hAnsi="Times New Roman"/>
          <w:color w:val="000000"/>
          <w:sz w:val="24"/>
          <w:szCs w:val="24"/>
        </w:rPr>
      </w:pPr>
    </w:p>
    <w:p w14:paraId="4253FD78" w14:textId="77777777" w:rsidR="009B3D22" w:rsidRDefault="009B3D22" w:rsidP="009B3D22">
      <w:pPr>
        <w:spacing w:after="0" w:line="240" w:lineRule="auto"/>
        <w:jc w:val="both"/>
        <w:rPr>
          <w:rFonts w:ascii="Times New Roman" w:hAnsi="Times New Roman"/>
          <w:color w:val="000000"/>
          <w:sz w:val="24"/>
          <w:szCs w:val="24"/>
        </w:rPr>
      </w:pPr>
    </w:p>
    <w:p w14:paraId="5F5C3482" w14:textId="77777777" w:rsidR="009B3D22" w:rsidRDefault="009B3D22" w:rsidP="009B3D22">
      <w:pPr>
        <w:spacing w:after="0" w:line="240" w:lineRule="auto"/>
        <w:jc w:val="both"/>
        <w:rPr>
          <w:rFonts w:ascii="Times New Roman" w:hAnsi="Times New Roman"/>
          <w:color w:val="000000"/>
          <w:sz w:val="24"/>
          <w:szCs w:val="24"/>
        </w:rPr>
      </w:pPr>
    </w:p>
    <w:p w14:paraId="00437235" w14:textId="77777777" w:rsidR="009B3D22" w:rsidRDefault="009B3D22" w:rsidP="009B3D22">
      <w:pPr>
        <w:spacing w:after="0" w:line="240" w:lineRule="auto"/>
        <w:jc w:val="both"/>
        <w:rPr>
          <w:rFonts w:ascii="Times New Roman" w:hAnsi="Times New Roman"/>
          <w:color w:val="000000"/>
          <w:sz w:val="24"/>
          <w:szCs w:val="24"/>
        </w:rPr>
      </w:pPr>
    </w:p>
    <w:p w14:paraId="0CFA11D2" w14:textId="77777777" w:rsidR="009B3D22" w:rsidRDefault="009B3D22" w:rsidP="009B3D22">
      <w:pPr>
        <w:spacing w:after="0" w:line="240" w:lineRule="auto"/>
        <w:jc w:val="both"/>
        <w:rPr>
          <w:rFonts w:ascii="Times New Roman" w:hAnsi="Times New Roman"/>
          <w:color w:val="000000"/>
          <w:sz w:val="24"/>
          <w:szCs w:val="24"/>
        </w:rPr>
      </w:pPr>
    </w:p>
    <w:p w14:paraId="15609760" w14:textId="77777777" w:rsidR="009B61A6" w:rsidRDefault="009B61A6" w:rsidP="009B3D22">
      <w:pPr>
        <w:spacing w:after="0" w:line="240" w:lineRule="auto"/>
        <w:jc w:val="both"/>
        <w:rPr>
          <w:rFonts w:ascii="Times New Roman" w:hAnsi="Times New Roman"/>
          <w:color w:val="000000"/>
          <w:sz w:val="24"/>
          <w:szCs w:val="24"/>
        </w:rPr>
      </w:pPr>
    </w:p>
    <w:p w14:paraId="31D5F5EB" w14:textId="77777777" w:rsidR="009B61A6" w:rsidRDefault="009B61A6" w:rsidP="009B3D22">
      <w:pPr>
        <w:spacing w:after="0" w:line="240" w:lineRule="auto"/>
        <w:jc w:val="both"/>
        <w:rPr>
          <w:rFonts w:ascii="Times New Roman" w:hAnsi="Times New Roman"/>
          <w:color w:val="000000"/>
          <w:sz w:val="24"/>
          <w:szCs w:val="24"/>
        </w:rPr>
      </w:pPr>
    </w:p>
    <w:p w14:paraId="0C02026B" w14:textId="77777777" w:rsidR="009B61A6" w:rsidRDefault="009B61A6" w:rsidP="009B3D22">
      <w:pPr>
        <w:spacing w:after="0" w:line="240" w:lineRule="auto"/>
        <w:jc w:val="both"/>
        <w:rPr>
          <w:rFonts w:ascii="Times New Roman" w:hAnsi="Times New Roman"/>
          <w:color w:val="000000"/>
          <w:sz w:val="24"/>
          <w:szCs w:val="24"/>
        </w:rPr>
      </w:pPr>
    </w:p>
    <w:p w14:paraId="0905CBA7" w14:textId="77777777" w:rsidR="009B3D22" w:rsidRDefault="009B3D22" w:rsidP="009B3D22">
      <w:pPr>
        <w:spacing w:after="0" w:line="240" w:lineRule="auto"/>
        <w:jc w:val="both"/>
        <w:rPr>
          <w:rFonts w:ascii="Times New Roman" w:hAnsi="Times New Roman"/>
          <w:color w:val="000000"/>
          <w:sz w:val="24"/>
          <w:szCs w:val="24"/>
        </w:rPr>
      </w:pPr>
    </w:p>
    <w:p w14:paraId="6124E540" w14:textId="77777777" w:rsidR="009B3D22" w:rsidRDefault="009B3D22" w:rsidP="009B3D22">
      <w:pPr>
        <w:spacing w:after="0" w:line="240" w:lineRule="auto"/>
        <w:jc w:val="both"/>
        <w:rPr>
          <w:rFonts w:ascii="Times New Roman" w:hAnsi="Times New Roman"/>
          <w:color w:val="000000"/>
          <w:sz w:val="24"/>
          <w:szCs w:val="24"/>
        </w:rPr>
      </w:pPr>
    </w:p>
    <w:p w14:paraId="2A1F2351" w14:textId="77777777" w:rsidR="009B3D22" w:rsidRDefault="009B3D22" w:rsidP="009B3D22">
      <w:pPr>
        <w:spacing w:after="0" w:line="240" w:lineRule="auto"/>
        <w:jc w:val="both"/>
        <w:rPr>
          <w:rFonts w:ascii="Times New Roman" w:hAnsi="Times New Roman"/>
          <w:color w:val="000000"/>
          <w:sz w:val="24"/>
          <w:szCs w:val="24"/>
        </w:rPr>
      </w:pPr>
    </w:p>
    <w:p w14:paraId="50849A1B" w14:textId="77777777" w:rsidR="009B3D22" w:rsidRDefault="009B3D22" w:rsidP="009B3D22">
      <w:pPr>
        <w:spacing w:after="0" w:line="240" w:lineRule="auto"/>
        <w:jc w:val="both"/>
        <w:rPr>
          <w:rFonts w:ascii="Times New Roman" w:hAnsi="Times New Roman"/>
          <w:color w:val="000000"/>
          <w:sz w:val="24"/>
          <w:szCs w:val="24"/>
        </w:rPr>
      </w:pPr>
    </w:p>
    <w:p w14:paraId="75D68FD2" w14:textId="77777777" w:rsidR="009B3D22" w:rsidRDefault="009B3D22" w:rsidP="009B3D22">
      <w:pPr>
        <w:spacing w:after="0" w:line="240" w:lineRule="auto"/>
        <w:jc w:val="both"/>
        <w:rPr>
          <w:rFonts w:ascii="Times New Roman" w:hAnsi="Times New Roman"/>
          <w:color w:val="000000"/>
          <w:sz w:val="24"/>
          <w:szCs w:val="24"/>
        </w:rPr>
      </w:pPr>
    </w:p>
    <w:p w14:paraId="2E663D75" w14:textId="77777777" w:rsidR="009B3D22" w:rsidRDefault="009B3D22" w:rsidP="009B3D22">
      <w:pPr>
        <w:spacing w:after="0" w:line="240" w:lineRule="auto"/>
        <w:jc w:val="both"/>
        <w:rPr>
          <w:rFonts w:ascii="Times New Roman" w:hAnsi="Times New Roman"/>
          <w:color w:val="000000"/>
          <w:sz w:val="24"/>
          <w:szCs w:val="24"/>
        </w:rPr>
      </w:pPr>
    </w:p>
    <w:p w14:paraId="1DB4F8B6" w14:textId="77777777" w:rsidR="001412A0" w:rsidRDefault="001412A0" w:rsidP="001412A0">
      <w:pPr>
        <w:jc w:val="center"/>
        <w:rPr>
          <w:rFonts w:ascii="IBM Plex Sans" w:hAnsi="IBM Plex Sans" w:cs="Arial"/>
          <w:b/>
          <w:color w:val="000000"/>
          <w:sz w:val="20"/>
          <w:szCs w:val="20"/>
        </w:rPr>
      </w:pPr>
    </w:p>
    <w:p w14:paraId="497D8AC3" w14:textId="77777777" w:rsidR="00E6094C" w:rsidRDefault="00E6094C" w:rsidP="001412A0">
      <w:pPr>
        <w:jc w:val="center"/>
        <w:rPr>
          <w:rFonts w:ascii="IBM Plex Sans" w:hAnsi="IBM Plex Sans" w:cs="Arial"/>
          <w:b/>
          <w:color w:val="000000"/>
          <w:sz w:val="20"/>
          <w:szCs w:val="20"/>
        </w:rPr>
      </w:pPr>
    </w:p>
    <w:p w14:paraId="06170CE4" w14:textId="77777777" w:rsidR="00C738D3" w:rsidRDefault="00C738D3" w:rsidP="001412A0">
      <w:pPr>
        <w:jc w:val="center"/>
        <w:rPr>
          <w:rFonts w:ascii="IBM Plex Sans" w:hAnsi="IBM Plex Sans" w:cs="Arial"/>
          <w:b/>
          <w:color w:val="000000"/>
          <w:sz w:val="20"/>
          <w:szCs w:val="20"/>
        </w:rPr>
      </w:pPr>
    </w:p>
    <w:p w14:paraId="5BB26018" w14:textId="77777777" w:rsidR="00C738D3" w:rsidRDefault="00C738D3" w:rsidP="001412A0">
      <w:pPr>
        <w:jc w:val="center"/>
        <w:rPr>
          <w:rFonts w:ascii="IBM Plex Sans" w:hAnsi="IBM Plex Sans" w:cs="Arial"/>
          <w:b/>
          <w:color w:val="000000"/>
          <w:sz w:val="20"/>
          <w:szCs w:val="20"/>
        </w:rPr>
      </w:pPr>
    </w:p>
    <w:p w14:paraId="221D4BD1" w14:textId="77777777" w:rsidR="00990080" w:rsidRDefault="00990080" w:rsidP="001412A0">
      <w:pPr>
        <w:jc w:val="center"/>
        <w:rPr>
          <w:rFonts w:ascii="IBM Plex Sans" w:hAnsi="IBM Plex Sans" w:cs="Arial"/>
          <w:b/>
          <w:color w:val="000000"/>
          <w:sz w:val="20"/>
          <w:szCs w:val="20"/>
        </w:rPr>
      </w:pPr>
    </w:p>
    <w:p w14:paraId="34B211D4" w14:textId="0398F328" w:rsidR="001412A0" w:rsidRPr="00A2513F" w:rsidRDefault="001412A0" w:rsidP="001412A0">
      <w:pPr>
        <w:jc w:val="center"/>
        <w:rPr>
          <w:rFonts w:ascii="IBM Plex Sans" w:hAnsi="IBM Plex Sans" w:cs="Arial"/>
          <w:b/>
          <w:color w:val="000000"/>
          <w:sz w:val="20"/>
          <w:szCs w:val="20"/>
        </w:rPr>
      </w:pPr>
      <w:r w:rsidRPr="00A2513F">
        <w:rPr>
          <w:rFonts w:ascii="IBM Plex Sans" w:hAnsi="IBM Plex Sans" w:cs="Arial"/>
          <w:b/>
          <w:color w:val="000000"/>
          <w:sz w:val="20"/>
          <w:szCs w:val="20"/>
        </w:rPr>
        <w:lastRenderedPageBreak/>
        <w:t>Checklist for Submitting Undertaking</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7449"/>
        <w:gridCol w:w="1275"/>
      </w:tblGrid>
      <w:tr w:rsidR="009B3D22" w:rsidRPr="00A2513F" w14:paraId="0DC6E074" w14:textId="77777777" w:rsidTr="00D33A1F">
        <w:trPr>
          <w:trHeight w:val="20"/>
        </w:trPr>
        <w:tc>
          <w:tcPr>
            <w:tcW w:w="0" w:type="auto"/>
            <w:shd w:val="clear" w:color="000000" w:fill="D6DCE4"/>
            <w:hideMark/>
          </w:tcPr>
          <w:p w14:paraId="1DBC262B"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Sr</w:t>
            </w:r>
          </w:p>
        </w:tc>
        <w:tc>
          <w:tcPr>
            <w:tcW w:w="7466" w:type="dxa"/>
            <w:shd w:val="clear" w:color="000000" w:fill="D6DCE4"/>
            <w:hideMark/>
          </w:tcPr>
          <w:p w14:paraId="56110394"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Pre Checks</w:t>
            </w:r>
          </w:p>
        </w:tc>
        <w:tc>
          <w:tcPr>
            <w:tcW w:w="1275" w:type="dxa"/>
            <w:shd w:val="clear" w:color="000000" w:fill="D6DCE4"/>
            <w:hideMark/>
          </w:tcPr>
          <w:p w14:paraId="65C33B4D"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Tick wherever applicable</w:t>
            </w:r>
          </w:p>
        </w:tc>
      </w:tr>
      <w:tr w:rsidR="009B3D22" w:rsidRPr="00A2513F" w14:paraId="56D137AB" w14:textId="77777777" w:rsidTr="00D33A1F">
        <w:trPr>
          <w:trHeight w:val="20"/>
        </w:trPr>
        <w:tc>
          <w:tcPr>
            <w:tcW w:w="0" w:type="auto"/>
            <w:hideMark/>
          </w:tcPr>
          <w:p w14:paraId="219D6FB3"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w:t>
            </w:r>
          </w:p>
        </w:tc>
        <w:tc>
          <w:tcPr>
            <w:tcW w:w="7466" w:type="dxa"/>
            <w:hideMark/>
          </w:tcPr>
          <w:p w14:paraId="2FD2EA4A" w14:textId="75F0D7D2"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Stamp paper is of minimum Rs. </w:t>
            </w:r>
            <w:r>
              <w:rPr>
                <w:rFonts w:ascii="IBM Plex Sans" w:hAnsi="IBM Plex Sans" w:cs="Arial"/>
                <w:color w:val="000000"/>
                <w:sz w:val="20"/>
                <w:szCs w:val="20"/>
              </w:rPr>
              <w:t>10</w:t>
            </w:r>
            <w:r w:rsidRPr="00A2513F">
              <w:rPr>
                <w:rFonts w:ascii="IBM Plex Sans" w:hAnsi="IBM Plex Sans" w:cs="Arial"/>
                <w:color w:val="000000"/>
                <w:sz w:val="20"/>
                <w:szCs w:val="20"/>
              </w:rPr>
              <w:t>00 /- **for details refer instruction below</w:t>
            </w:r>
            <w:r w:rsidR="00AB6F4C">
              <w:rPr>
                <w:rFonts w:ascii="IBM Plex Sans" w:hAnsi="IBM Plex Sans" w:cs="Arial"/>
                <w:color w:val="000000"/>
                <w:sz w:val="20"/>
                <w:szCs w:val="20"/>
              </w:rPr>
              <w:t xml:space="preserve"> </w:t>
            </w:r>
          </w:p>
        </w:tc>
        <w:tc>
          <w:tcPr>
            <w:tcW w:w="1275" w:type="dxa"/>
            <w:hideMark/>
          </w:tcPr>
          <w:p w14:paraId="4972DE91"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26503872" w14:textId="77777777" w:rsidTr="00D33A1F">
        <w:trPr>
          <w:trHeight w:val="20"/>
        </w:trPr>
        <w:tc>
          <w:tcPr>
            <w:tcW w:w="0" w:type="auto"/>
            <w:hideMark/>
          </w:tcPr>
          <w:p w14:paraId="3351708A"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2</w:t>
            </w:r>
          </w:p>
        </w:tc>
        <w:tc>
          <w:tcPr>
            <w:tcW w:w="7466" w:type="dxa"/>
            <w:hideMark/>
          </w:tcPr>
          <w:p w14:paraId="56573AAB" w14:textId="497E9901"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Stamp paper purchased in name of </w:t>
            </w:r>
            <w:r w:rsidR="00C464D8">
              <w:rPr>
                <w:rFonts w:ascii="IBM Plex Sans" w:hAnsi="IBM Plex Sans" w:cs="Arial"/>
                <w:color w:val="000000"/>
                <w:sz w:val="20"/>
                <w:szCs w:val="20"/>
              </w:rPr>
              <w:t xml:space="preserve">Algo </w:t>
            </w:r>
            <w:proofErr w:type="spellStart"/>
            <w:r w:rsidR="00C464D8">
              <w:rPr>
                <w:rFonts w:ascii="IBM Plex Sans" w:hAnsi="IBM Plex Sans" w:cs="Arial"/>
                <w:color w:val="000000"/>
                <w:sz w:val="20"/>
                <w:szCs w:val="20"/>
              </w:rPr>
              <w:t>Proivder</w:t>
            </w:r>
            <w:proofErr w:type="spellEnd"/>
          </w:p>
        </w:tc>
        <w:tc>
          <w:tcPr>
            <w:tcW w:w="1275" w:type="dxa"/>
            <w:hideMark/>
          </w:tcPr>
          <w:p w14:paraId="6B729879"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4A662566" w14:textId="77777777" w:rsidTr="00D33A1F">
        <w:trPr>
          <w:trHeight w:val="20"/>
        </w:trPr>
        <w:tc>
          <w:tcPr>
            <w:tcW w:w="0" w:type="auto"/>
            <w:hideMark/>
          </w:tcPr>
          <w:p w14:paraId="6E9222D6"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3</w:t>
            </w:r>
          </w:p>
        </w:tc>
        <w:tc>
          <w:tcPr>
            <w:tcW w:w="7466" w:type="dxa"/>
            <w:hideMark/>
          </w:tcPr>
          <w:p w14:paraId="774F5922"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Undertaking is executed in favour of NSEIL</w:t>
            </w:r>
          </w:p>
        </w:tc>
        <w:tc>
          <w:tcPr>
            <w:tcW w:w="1275" w:type="dxa"/>
            <w:hideMark/>
          </w:tcPr>
          <w:p w14:paraId="3A1B750C"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204BA37B" w14:textId="77777777" w:rsidTr="00D33A1F">
        <w:trPr>
          <w:trHeight w:val="20"/>
        </w:trPr>
        <w:tc>
          <w:tcPr>
            <w:tcW w:w="0" w:type="auto"/>
            <w:hideMark/>
          </w:tcPr>
          <w:p w14:paraId="4BB5A44D"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4</w:t>
            </w:r>
          </w:p>
        </w:tc>
        <w:tc>
          <w:tcPr>
            <w:tcW w:w="7466" w:type="dxa"/>
            <w:hideMark/>
          </w:tcPr>
          <w:p w14:paraId="126D0D8B"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Stamp paper purchase :</w:t>
            </w:r>
          </w:p>
        </w:tc>
        <w:tc>
          <w:tcPr>
            <w:tcW w:w="1275" w:type="dxa"/>
            <w:hideMark/>
          </w:tcPr>
          <w:p w14:paraId="7CAD52BA"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71AE388D" w14:textId="77777777" w:rsidTr="00D33A1F">
        <w:trPr>
          <w:trHeight w:val="20"/>
        </w:trPr>
        <w:tc>
          <w:tcPr>
            <w:tcW w:w="0" w:type="auto"/>
            <w:hideMark/>
          </w:tcPr>
          <w:p w14:paraId="10CB6D8B"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5</w:t>
            </w:r>
          </w:p>
        </w:tc>
        <w:tc>
          <w:tcPr>
            <w:tcW w:w="7466" w:type="dxa"/>
            <w:hideMark/>
          </w:tcPr>
          <w:p w14:paraId="67362863"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execution of undertaking mentioned :</w:t>
            </w:r>
          </w:p>
        </w:tc>
        <w:tc>
          <w:tcPr>
            <w:tcW w:w="1275" w:type="dxa"/>
            <w:hideMark/>
          </w:tcPr>
          <w:p w14:paraId="23B85554"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4F9049BE" w14:textId="77777777" w:rsidTr="00D33A1F">
        <w:trPr>
          <w:trHeight w:val="20"/>
        </w:trPr>
        <w:tc>
          <w:tcPr>
            <w:tcW w:w="0" w:type="auto"/>
            <w:hideMark/>
          </w:tcPr>
          <w:p w14:paraId="43BC6C8A"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6</w:t>
            </w:r>
          </w:p>
        </w:tc>
        <w:tc>
          <w:tcPr>
            <w:tcW w:w="7466" w:type="dxa"/>
            <w:hideMark/>
          </w:tcPr>
          <w:p w14:paraId="2E9CB297"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Notarizing to be mentioned :</w:t>
            </w:r>
          </w:p>
        </w:tc>
        <w:tc>
          <w:tcPr>
            <w:tcW w:w="1275" w:type="dxa"/>
            <w:hideMark/>
          </w:tcPr>
          <w:p w14:paraId="4C7C1722"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49EE3799" w14:textId="77777777" w:rsidTr="00D33A1F">
        <w:trPr>
          <w:trHeight w:val="20"/>
        </w:trPr>
        <w:tc>
          <w:tcPr>
            <w:tcW w:w="0" w:type="auto"/>
            <w:hideMark/>
          </w:tcPr>
          <w:p w14:paraId="6D69E86B"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7</w:t>
            </w:r>
          </w:p>
        </w:tc>
        <w:tc>
          <w:tcPr>
            <w:tcW w:w="7466" w:type="dxa"/>
            <w:vAlign w:val="bottom"/>
            <w:hideMark/>
          </w:tcPr>
          <w:p w14:paraId="13064E61"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Notary stamp on all pages</w:t>
            </w:r>
          </w:p>
        </w:tc>
        <w:tc>
          <w:tcPr>
            <w:tcW w:w="1275" w:type="dxa"/>
            <w:hideMark/>
          </w:tcPr>
          <w:p w14:paraId="73F99C4D"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6C4340DA" w14:textId="77777777" w:rsidTr="00D33A1F">
        <w:trPr>
          <w:trHeight w:val="20"/>
        </w:trPr>
        <w:tc>
          <w:tcPr>
            <w:tcW w:w="0" w:type="auto"/>
            <w:hideMark/>
          </w:tcPr>
          <w:p w14:paraId="52D7CBB6"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8</w:t>
            </w:r>
          </w:p>
        </w:tc>
        <w:tc>
          <w:tcPr>
            <w:tcW w:w="7466" w:type="dxa"/>
            <w:hideMark/>
          </w:tcPr>
          <w:p w14:paraId="3BAEEADF"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entering into the agreement as specified on the first page of the agreement should be on or before the date of notarizing the agreement.</w:t>
            </w:r>
          </w:p>
        </w:tc>
        <w:tc>
          <w:tcPr>
            <w:tcW w:w="1275" w:type="dxa"/>
            <w:hideMark/>
          </w:tcPr>
          <w:p w14:paraId="40753A1D"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0683807F" w14:textId="77777777" w:rsidTr="00D33A1F">
        <w:trPr>
          <w:trHeight w:val="20"/>
        </w:trPr>
        <w:tc>
          <w:tcPr>
            <w:tcW w:w="0" w:type="auto"/>
            <w:hideMark/>
          </w:tcPr>
          <w:p w14:paraId="6B1BCE9F"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9</w:t>
            </w:r>
          </w:p>
        </w:tc>
        <w:tc>
          <w:tcPr>
            <w:tcW w:w="7466" w:type="dxa"/>
            <w:hideMark/>
          </w:tcPr>
          <w:p w14:paraId="24D2AB77"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Undertaking is executed within validity of stamp paper (Date of execution is on or after the date of, and is within six months of, the stamp paper purchase date)</w:t>
            </w:r>
          </w:p>
        </w:tc>
        <w:tc>
          <w:tcPr>
            <w:tcW w:w="1275" w:type="dxa"/>
            <w:hideMark/>
          </w:tcPr>
          <w:p w14:paraId="4108B7E4"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75D6975C" w14:textId="77777777" w:rsidTr="00D33A1F">
        <w:trPr>
          <w:trHeight w:val="20"/>
        </w:trPr>
        <w:tc>
          <w:tcPr>
            <w:tcW w:w="0" w:type="auto"/>
            <w:hideMark/>
          </w:tcPr>
          <w:p w14:paraId="7DE5335E"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10</w:t>
            </w:r>
          </w:p>
        </w:tc>
        <w:tc>
          <w:tcPr>
            <w:tcW w:w="7466" w:type="dxa"/>
            <w:hideMark/>
          </w:tcPr>
          <w:p w14:paraId="5CF095EE"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Clauses of Undertaking are as per format</w:t>
            </w:r>
          </w:p>
        </w:tc>
        <w:tc>
          <w:tcPr>
            <w:tcW w:w="1275" w:type="dxa"/>
            <w:hideMark/>
          </w:tcPr>
          <w:p w14:paraId="14B4C42C"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0C2DA0A3" w14:textId="77777777" w:rsidTr="00D33A1F">
        <w:trPr>
          <w:trHeight w:val="20"/>
        </w:trPr>
        <w:tc>
          <w:tcPr>
            <w:tcW w:w="0" w:type="auto"/>
            <w:hideMark/>
          </w:tcPr>
          <w:p w14:paraId="44799A49"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11</w:t>
            </w:r>
          </w:p>
        </w:tc>
        <w:tc>
          <w:tcPr>
            <w:tcW w:w="7466" w:type="dxa"/>
            <w:hideMark/>
          </w:tcPr>
          <w:p w14:paraId="0820B1B9"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Signature on all pages of the Undertaking</w:t>
            </w:r>
          </w:p>
        </w:tc>
        <w:tc>
          <w:tcPr>
            <w:tcW w:w="1275" w:type="dxa"/>
            <w:hideMark/>
          </w:tcPr>
          <w:p w14:paraId="694EB975"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7659974B" w14:textId="77777777" w:rsidTr="00D33A1F">
        <w:trPr>
          <w:trHeight w:val="20"/>
        </w:trPr>
        <w:tc>
          <w:tcPr>
            <w:tcW w:w="0" w:type="auto"/>
            <w:hideMark/>
          </w:tcPr>
          <w:p w14:paraId="4D784C9B"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a</w:t>
            </w:r>
          </w:p>
        </w:tc>
        <w:tc>
          <w:tcPr>
            <w:tcW w:w="7466" w:type="dxa"/>
            <w:hideMark/>
          </w:tcPr>
          <w:p w14:paraId="1B1FA36A"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Individual : Only self can sign</w:t>
            </w:r>
          </w:p>
        </w:tc>
        <w:tc>
          <w:tcPr>
            <w:tcW w:w="1275" w:type="dxa"/>
            <w:hideMark/>
          </w:tcPr>
          <w:p w14:paraId="27CCC977"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7D8D557A" w14:textId="77777777" w:rsidTr="00D33A1F">
        <w:trPr>
          <w:trHeight w:val="20"/>
        </w:trPr>
        <w:tc>
          <w:tcPr>
            <w:tcW w:w="0" w:type="auto"/>
            <w:hideMark/>
          </w:tcPr>
          <w:p w14:paraId="660E19DF"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b</w:t>
            </w:r>
          </w:p>
        </w:tc>
        <w:tc>
          <w:tcPr>
            <w:tcW w:w="7466" w:type="dxa"/>
            <w:hideMark/>
          </w:tcPr>
          <w:p w14:paraId="46036324"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For Partnership Firm : All Partners OR Authorised Signatory </w:t>
            </w:r>
          </w:p>
        </w:tc>
        <w:tc>
          <w:tcPr>
            <w:tcW w:w="1275" w:type="dxa"/>
            <w:hideMark/>
          </w:tcPr>
          <w:p w14:paraId="0AFF41D6"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3F7701D6" w14:textId="77777777" w:rsidTr="00D33A1F">
        <w:trPr>
          <w:trHeight w:val="20"/>
        </w:trPr>
        <w:tc>
          <w:tcPr>
            <w:tcW w:w="0" w:type="auto"/>
            <w:hideMark/>
          </w:tcPr>
          <w:p w14:paraId="32152601"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c</w:t>
            </w:r>
          </w:p>
        </w:tc>
        <w:tc>
          <w:tcPr>
            <w:tcW w:w="7466" w:type="dxa"/>
            <w:hideMark/>
          </w:tcPr>
          <w:p w14:paraId="705FB16D"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For Corporates : Minimum two directors or a managing director/ Authorised signatories </w:t>
            </w:r>
          </w:p>
        </w:tc>
        <w:tc>
          <w:tcPr>
            <w:tcW w:w="1275" w:type="dxa"/>
            <w:hideMark/>
          </w:tcPr>
          <w:p w14:paraId="2226A43A"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7BDDDEBF" w14:textId="77777777" w:rsidTr="00D33A1F">
        <w:trPr>
          <w:trHeight w:val="20"/>
        </w:trPr>
        <w:tc>
          <w:tcPr>
            <w:tcW w:w="0" w:type="auto"/>
            <w:hideMark/>
          </w:tcPr>
          <w:p w14:paraId="538E547E"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d</w:t>
            </w:r>
          </w:p>
        </w:tc>
        <w:tc>
          <w:tcPr>
            <w:tcW w:w="7466" w:type="dxa"/>
            <w:hideMark/>
          </w:tcPr>
          <w:p w14:paraId="164C593E"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others : Authorised signatories</w:t>
            </w:r>
          </w:p>
        </w:tc>
        <w:tc>
          <w:tcPr>
            <w:tcW w:w="1275" w:type="dxa"/>
            <w:hideMark/>
          </w:tcPr>
          <w:p w14:paraId="0A084F7B"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3FCB572F" w14:textId="77777777" w:rsidTr="00D33A1F">
        <w:trPr>
          <w:trHeight w:val="20"/>
        </w:trPr>
        <w:tc>
          <w:tcPr>
            <w:tcW w:w="0" w:type="auto"/>
            <w:hideMark/>
          </w:tcPr>
          <w:p w14:paraId="09B74704"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12</w:t>
            </w:r>
          </w:p>
        </w:tc>
        <w:tc>
          <w:tcPr>
            <w:tcW w:w="7466" w:type="dxa"/>
            <w:hideMark/>
          </w:tcPr>
          <w:p w14:paraId="572C2138"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Signature of 2 witness on last pages of the Undertaking</w:t>
            </w:r>
          </w:p>
        </w:tc>
        <w:tc>
          <w:tcPr>
            <w:tcW w:w="1275" w:type="dxa"/>
            <w:hideMark/>
          </w:tcPr>
          <w:p w14:paraId="53034718"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3748B183" w14:textId="77777777" w:rsidTr="00D33A1F">
        <w:trPr>
          <w:trHeight w:val="20"/>
        </w:trPr>
        <w:tc>
          <w:tcPr>
            <w:tcW w:w="0" w:type="auto"/>
            <w:hideMark/>
          </w:tcPr>
          <w:p w14:paraId="76DC7C63"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13</w:t>
            </w:r>
          </w:p>
        </w:tc>
        <w:tc>
          <w:tcPr>
            <w:tcW w:w="7466" w:type="dxa"/>
            <w:hideMark/>
          </w:tcPr>
          <w:p w14:paraId="039CEBC3"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Company’s stamp is affixed and in presence of persons authorised by the Board Resolution (for Corporates only)</w:t>
            </w:r>
          </w:p>
        </w:tc>
        <w:tc>
          <w:tcPr>
            <w:tcW w:w="1275" w:type="dxa"/>
            <w:hideMark/>
          </w:tcPr>
          <w:p w14:paraId="360D4CD1"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15056520" w14:textId="77777777" w:rsidTr="00D33A1F">
        <w:trPr>
          <w:trHeight w:val="20"/>
        </w:trPr>
        <w:tc>
          <w:tcPr>
            <w:tcW w:w="0" w:type="auto"/>
            <w:hideMark/>
          </w:tcPr>
          <w:p w14:paraId="7ACEC248"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14</w:t>
            </w:r>
          </w:p>
        </w:tc>
        <w:tc>
          <w:tcPr>
            <w:tcW w:w="7466" w:type="dxa"/>
            <w:hideMark/>
          </w:tcPr>
          <w:p w14:paraId="6900403C"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If there is any correction in the undertaking , then ensure the persons as authorised by the board resolution have signed across the correction</w:t>
            </w:r>
          </w:p>
        </w:tc>
        <w:tc>
          <w:tcPr>
            <w:tcW w:w="1275" w:type="dxa"/>
            <w:hideMark/>
          </w:tcPr>
          <w:p w14:paraId="49AD3635"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06BB2CBD" w14:textId="77777777" w:rsidTr="00D33A1F">
        <w:trPr>
          <w:trHeight w:val="20"/>
        </w:trPr>
        <w:tc>
          <w:tcPr>
            <w:tcW w:w="0" w:type="auto"/>
            <w:hideMark/>
          </w:tcPr>
          <w:p w14:paraId="0B053640"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15</w:t>
            </w:r>
          </w:p>
        </w:tc>
        <w:tc>
          <w:tcPr>
            <w:tcW w:w="7466" w:type="dxa"/>
            <w:hideMark/>
          </w:tcPr>
          <w:p w14:paraId="61FEDC83"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Additional Documents to be collected</w:t>
            </w:r>
          </w:p>
        </w:tc>
        <w:tc>
          <w:tcPr>
            <w:tcW w:w="1275" w:type="dxa"/>
            <w:hideMark/>
          </w:tcPr>
          <w:p w14:paraId="095E6E53"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Remarks</w:t>
            </w:r>
          </w:p>
        </w:tc>
      </w:tr>
      <w:tr w:rsidR="009B3D22" w:rsidRPr="00A2513F" w14:paraId="1D3A893C" w14:textId="77777777" w:rsidTr="00D33A1F">
        <w:trPr>
          <w:trHeight w:val="20"/>
        </w:trPr>
        <w:tc>
          <w:tcPr>
            <w:tcW w:w="0" w:type="auto"/>
            <w:hideMark/>
          </w:tcPr>
          <w:p w14:paraId="55B0062E"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a</w:t>
            </w:r>
          </w:p>
        </w:tc>
        <w:tc>
          <w:tcPr>
            <w:tcW w:w="7466" w:type="dxa"/>
            <w:hideMark/>
          </w:tcPr>
          <w:p w14:paraId="5CEA0367"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Individual :  None</w:t>
            </w:r>
          </w:p>
        </w:tc>
        <w:tc>
          <w:tcPr>
            <w:tcW w:w="1275" w:type="dxa"/>
            <w:hideMark/>
          </w:tcPr>
          <w:p w14:paraId="18916774"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w:t>
            </w:r>
          </w:p>
        </w:tc>
      </w:tr>
      <w:tr w:rsidR="009B3D22" w:rsidRPr="00A2513F" w14:paraId="33D7A120" w14:textId="77777777" w:rsidTr="00D33A1F">
        <w:trPr>
          <w:trHeight w:val="20"/>
        </w:trPr>
        <w:tc>
          <w:tcPr>
            <w:tcW w:w="0" w:type="auto"/>
            <w:hideMark/>
          </w:tcPr>
          <w:p w14:paraId="69AF9032"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b</w:t>
            </w:r>
          </w:p>
        </w:tc>
        <w:tc>
          <w:tcPr>
            <w:tcW w:w="7466" w:type="dxa"/>
            <w:hideMark/>
          </w:tcPr>
          <w:p w14:paraId="0F3BC05C"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Partnership Firm : Partnership deed or any other documents as advised</w:t>
            </w:r>
          </w:p>
        </w:tc>
        <w:tc>
          <w:tcPr>
            <w:tcW w:w="1275" w:type="dxa"/>
            <w:hideMark/>
          </w:tcPr>
          <w:p w14:paraId="024F3602"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35780ED9" w14:textId="77777777" w:rsidTr="00D33A1F">
        <w:trPr>
          <w:trHeight w:val="20"/>
        </w:trPr>
        <w:tc>
          <w:tcPr>
            <w:tcW w:w="0" w:type="auto"/>
            <w:hideMark/>
          </w:tcPr>
          <w:p w14:paraId="724D1D85"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c</w:t>
            </w:r>
          </w:p>
        </w:tc>
        <w:tc>
          <w:tcPr>
            <w:tcW w:w="7466" w:type="dxa"/>
            <w:hideMark/>
          </w:tcPr>
          <w:p w14:paraId="13726072"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For Corporates : Copy of board resolution and specimen signature list of authorised signatories </w:t>
            </w:r>
          </w:p>
        </w:tc>
        <w:tc>
          <w:tcPr>
            <w:tcW w:w="1275" w:type="dxa"/>
            <w:hideMark/>
          </w:tcPr>
          <w:p w14:paraId="25EAA2E6"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B3D22" w:rsidRPr="00A2513F" w14:paraId="5AA4D791" w14:textId="77777777" w:rsidTr="00D33A1F">
        <w:trPr>
          <w:trHeight w:val="20"/>
        </w:trPr>
        <w:tc>
          <w:tcPr>
            <w:tcW w:w="0" w:type="auto"/>
            <w:hideMark/>
          </w:tcPr>
          <w:p w14:paraId="59DE64A3" w14:textId="77777777" w:rsidR="009B3D22" w:rsidRPr="00A2513F" w:rsidRDefault="009B3D22" w:rsidP="00D33A1F">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d</w:t>
            </w:r>
          </w:p>
        </w:tc>
        <w:tc>
          <w:tcPr>
            <w:tcW w:w="7466" w:type="dxa"/>
            <w:hideMark/>
          </w:tcPr>
          <w:p w14:paraId="43C797D5"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others : any other documents as advised</w:t>
            </w:r>
          </w:p>
        </w:tc>
        <w:tc>
          <w:tcPr>
            <w:tcW w:w="1275" w:type="dxa"/>
            <w:hideMark/>
          </w:tcPr>
          <w:p w14:paraId="5B189F51" w14:textId="77777777" w:rsidR="009B3D22" w:rsidRPr="00A2513F" w:rsidRDefault="009B3D22" w:rsidP="00D33A1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bl>
    <w:p w14:paraId="54CE1315" w14:textId="77777777" w:rsidR="009B3D22" w:rsidRDefault="009B3D22" w:rsidP="009B3D22">
      <w:pPr>
        <w:spacing w:after="0" w:line="240" w:lineRule="auto"/>
        <w:jc w:val="both"/>
        <w:rPr>
          <w:rFonts w:ascii="Times New Roman" w:hAnsi="Times New Roman"/>
          <w:color w:val="000000"/>
          <w:sz w:val="24"/>
          <w:szCs w:val="24"/>
        </w:rPr>
      </w:pPr>
    </w:p>
    <w:p w14:paraId="1B3A598D" w14:textId="77777777" w:rsidR="002B6C60" w:rsidRPr="00A2513F" w:rsidRDefault="002B6C60" w:rsidP="002B6C60">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 To be executed on Rs. </w:t>
      </w:r>
      <w:r>
        <w:rPr>
          <w:rFonts w:ascii="IBM Plex Sans" w:hAnsi="IBM Plex Sans" w:cs="Arial"/>
          <w:color w:val="000000"/>
          <w:sz w:val="20"/>
          <w:szCs w:val="20"/>
        </w:rPr>
        <w:t>10</w:t>
      </w:r>
      <w:r w:rsidRPr="00A2513F">
        <w:rPr>
          <w:rFonts w:ascii="IBM Plex Sans" w:hAnsi="IBM Plex Sans" w:cs="Arial"/>
          <w:color w:val="000000"/>
          <w:sz w:val="20"/>
          <w:szCs w:val="20"/>
        </w:rPr>
        <w:t>00/- stamp paper / applicable stamp duty of the state (whichever is higher), duly Notarized on all pages, signed, stamped &amp; sealed by Authorized Signatory on all pages</w:t>
      </w:r>
    </w:p>
    <w:p w14:paraId="7257649F" w14:textId="77777777" w:rsidR="009B3D22" w:rsidRPr="009B3D22" w:rsidRDefault="009B3D22" w:rsidP="009B3D22">
      <w:pPr>
        <w:spacing w:after="0" w:line="240" w:lineRule="auto"/>
        <w:jc w:val="both"/>
        <w:rPr>
          <w:rFonts w:ascii="Times New Roman" w:hAnsi="Times New Roman"/>
          <w:color w:val="000000"/>
          <w:sz w:val="24"/>
          <w:szCs w:val="24"/>
        </w:rPr>
      </w:pPr>
    </w:p>
    <w:sectPr w:rsidR="009B3D22" w:rsidRPr="009B3D22" w:rsidSect="000943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3335B" w14:textId="77777777" w:rsidR="00056F7C" w:rsidRDefault="00056F7C">
      <w:pPr>
        <w:spacing w:after="0" w:line="240" w:lineRule="auto"/>
      </w:pPr>
      <w:r>
        <w:separator/>
      </w:r>
    </w:p>
  </w:endnote>
  <w:endnote w:type="continuationSeparator" w:id="0">
    <w:p w14:paraId="49837C29" w14:textId="77777777" w:rsidR="00056F7C" w:rsidRDefault="00056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IBM Plex Sans">
    <w:altName w:val="IBM Plex Sans"/>
    <w:panose1 w:val="020B0503050000000000"/>
    <w:charset w:val="00"/>
    <w:family w:val="swiss"/>
    <w:notTrueType/>
    <w:pitch w:val="variable"/>
    <w:sig w:usb0="A000006F" w:usb1="5000207B" w:usb2="00000000" w:usb3="00000000" w:csb0="00000193"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B38BE" w14:textId="77777777" w:rsidR="00056F7C" w:rsidRDefault="00056F7C">
      <w:pPr>
        <w:spacing w:after="0" w:line="240" w:lineRule="auto"/>
      </w:pPr>
      <w:r>
        <w:separator/>
      </w:r>
    </w:p>
  </w:footnote>
  <w:footnote w:type="continuationSeparator" w:id="0">
    <w:p w14:paraId="3FDB5EF6" w14:textId="77777777" w:rsidR="00056F7C" w:rsidRDefault="00056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494C96"/>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4E07FB"/>
    <w:multiLevelType w:val="hybridMultilevel"/>
    <w:tmpl w:val="4A5E4E2A"/>
    <w:lvl w:ilvl="0" w:tplc="D382A884">
      <w:start w:val="1"/>
      <w:numFmt w:val="lowerRoman"/>
      <w:lvlText w:val="(%1)"/>
      <w:lvlJc w:val="left"/>
      <w:pPr>
        <w:ind w:left="1353"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F805B4C"/>
    <w:multiLevelType w:val="hybridMultilevel"/>
    <w:tmpl w:val="18F28154"/>
    <w:lvl w:ilvl="0" w:tplc="4009000F">
      <w:start w:val="1"/>
      <w:numFmt w:val="decimal"/>
      <w:lvlText w:val="%1."/>
      <w:lvlJc w:val="left"/>
      <w:pPr>
        <w:ind w:left="720" w:hanging="360"/>
      </w:pPr>
    </w:lvl>
    <w:lvl w:ilvl="1" w:tplc="320453B6">
      <w:start w:val="1"/>
      <w:numFmt w:val="lowerRoman"/>
      <w:lvlText w:val="%2."/>
      <w:lvlJc w:val="left"/>
      <w:pPr>
        <w:ind w:left="1800" w:hanging="720"/>
      </w:pPr>
      <w:rPr>
        <w:rFonts w:hint="default"/>
      </w:rPr>
    </w:lvl>
    <w:lvl w:ilvl="2" w:tplc="87089FFC">
      <w:start w:val="1"/>
      <w:numFmt w:val="lowerRoman"/>
      <w:lvlText w:val="%3)"/>
      <w:lvlJc w:val="left"/>
      <w:pPr>
        <w:ind w:left="2700" w:hanging="720"/>
      </w:pPr>
      <w:rPr>
        <w:rFonts w:hint="default"/>
      </w:rPr>
    </w:lvl>
    <w:lvl w:ilvl="3" w:tplc="0360BC92">
      <w:start w:val="1"/>
      <w:numFmt w:val="lowerRoman"/>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2421009"/>
    <w:multiLevelType w:val="hybridMultilevel"/>
    <w:tmpl w:val="BDAACABC"/>
    <w:lvl w:ilvl="0" w:tplc="4009001B">
      <w:start w:val="1"/>
      <w:numFmt w:val="lowerRoman"/>
      <w:lvlText w:val="%1."/>
      <w:lvlJc w:val="right"/>
      <w:pPr>
        <w:ind w:left="786" w:hanging="360"/>
      </w:pPr>
      <w:rPr>
        <w:rFonts w:hint="default"/>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15:restartNumberingAfterBreak="0">
    <w:nsid w:val="1B954E1A"/>
    <w:multiLevelType w:val="multilevel"/>
    <w:tmpl w:val="EC5E5C1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sz w:val="20"/>
        <w:szCs w:val="2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3F23C6"/>
    <w:multiLevelType w:val="hybridMultilevel"/>
    <w:tmpl w:val="0150D1DE"/>
    <w:lvl w:ilvl="0" w:tplc="0409000F">
      <w:start w:val="1"/>
      <w:numFmt w:val="decimal"/>
      <w:lvlText w:val="%1."/>
      <w:lvlJc w:val="left"/>
      <w:pPr>
        <w:ind w:left="786" w:hanging="360"/>
      </w:pPr>
      <w:rPr>
        <w:rFonts w:hint="default"/>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2DA55B1E"/>
    <w:multiLevelType w:val="hybridMultilevel"/>
    <w:tmpl w:val="F41A19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2C97760"/>
    <w:multiLevelType w:val="hybridMultilevel"/>
    <w:tmpl w:val="4B1026DA"/>
    <w:lvl w:ilvl="0" w:tplc="A6802120">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154A1E"/>
    <w:multiLevelType w:val="hybridMultilevel"/>
    <w:tmpl w:val="35209E70"/>
    <w:lvl w:ilvl="0" w:tplc="19C2B068">
      <w:start w:val="1"/>
      <w:numFmt w:val="lowerRoman"/>
      <w:lvlText w:val="(%1)"/>
      <w:lvlJc w:val="left"/>
      <w:pPr>
        <w:ind w:left="1854" w:hanging="7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48AD6C07"/>
    <w:multiLevelType w:val="hybridMultilevel"/>
    <w:tmpl w:val="4A5E4E2A"/>
    <w:lvl w:ilvl="0" w:tplc="D382A884">
      <w:start w:val="1"/>
      <w:numFmt w:val="lowerRoman"/>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9E47BE7"/>
    <w:multiLevelType w:val="hybridMultilevel"/>
    <w:tmpl w:val="49689EAC"/>
    <w:lvl w:ilvl="0" w:tplc="DC680F1C">
      <w:start w:val="1"/>
      <w:numFmt w:val="lowerRoman"/>
      <w:lvlText w:val="%1."/>
      <w:lvlJc w:val="right"/>
      <w:pPr>
        <w:ind w:left="720" w:hanging="360"/>
      </w:pPr>
    </w:lvl>
    <w:lvl w:ilvl="1" w:tplc="1B0013D2">
      <w:start w:val="1"/>
      <w:numFmt w:val="lowerRoman"/>
      <w:lvlText w:val="%2."/>
      <w:lvlJc w:val="right"/>
      <w:pPr>
        <w:ind w:left="720" w:hanging="360"/>
      </w:pPr>
    </w:lvl>
    <w:lvl w:ilvl="2" w:tplc="C27CC76C">
      <w:start w:val="1"/>
      <w:numFmt w:val="lowerRoman"/>
      <w:lvlText w:val="%3."/>
      <w:lvlJc w:val="right"/>
      <w:pPr>
        <w:ind w:left="720" w:hanging="360"/>
      </w:pPr>
    </w:lvl>
    <w:lvl w:ilvl="3" w:tplc="0F429718">
      <w:start w:val="1"/>
      <w:numFmt w:val="lowerRoman"/>
      <w:lvlText w:val="%4."/>
      <w:lvlJc w:val="right"/>
      <w:pPr>
        <w:ind w:left="720" w:hanging="360"/>
      </w:pPr>
    </w:lvl>
    <w:lvl w:ilvl="4" w:tplc="0D1EBCDE">
      <w:start w:val="1"/>
      <w:numFmt w:val="lowerRoman"/>
      <w:lvlText w:val="%5."/>
      <w:lvlJc w:val="right"/>
      <w:pPr>
        <w:ind w:left="720" w:hanging="360"/>
      </w:pPr>
    </w:lvl>
    <w:lvl w:ilvl="5" w:tplc="0EBA3AB4">
      <w:start w:val="1"/>
      <w:numFmt w:val="lowerRoman"/>
      <w:lvlText w:val="%6."/>
      <w:lvlJc w:val="right"/>
      <w:pPr>
        <w:ind w:left="720" w:hanging="360"/>
      </w:pPr>
    </w:lvl>
    <w:lvl w:ilvl="6" w:tplc="88D26858">
      <w:start w:val="1"/>
      <w:numFmt w:val="lowerRoman"/>
      <w:lvlText w:val="%7."/>
      <w:lvlJc w:val="right"/>
      <w:pPr>
        <w:ind w:left="720" w:hanging="360"/>
      </w:pPr>
    </w:lvl>
    <w:lvl w:ilvl="7" w:tplc="4F363E34">
      <w:start w:val="1"/>
      <w:numFmt w:val="lowerRoman"/>
      <w:lvlText w:val="%8."/>
      <w:lvlJc w:val="right"/>
      <w:pPr>
        <w:ind w:left="720" w:hanging="360"/>
      </w:pPr>
    </w:lvl>
    <w:lvl w:ilvl="8" w:tplc="9E9659A2">
      <w:start w:val="1"/>
      <w:numFmt w:val="lowerRoman"/>
      <w:lvlText w:val="%9."/>
      <w:lvlJc w:val="right"/>
      <w:pPr>
        <w:ind w:left="720" w:hanging="360"/>
      </w:pPr>
    </w:lvl>
  </w:abstractNum>
  <w:abstractNum w:abstractNumId="11" w15:restartNumberingAfterBreak="0">
    <w:nsid w:val="69FA75CE"/>
    <w:multiLevelType w:val="hybridMultilevel"/>
    <w:tmpl w:val="4A5E4E2A"/>
    <w:lvl w:ilvl="0" w:tplc="D382A88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CC63783"/>
    <w:multiLevelType w:val="hybridMultilevel"/>
    <w:tmpl w:val="18F28154"/>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start w:val="1"/>
      <w:numFmt w:val="lowerRoman"/>
      <w:lvlText w:val="%3)"/>
      <w:lvlJc w:val="left"/>
      <w:pPr>
        <w:ind w:left="2700" w:hanging="720"/>
      </w:pPr>
      <w:rPr>
        <w:rFonts w:hint="default"/>
      </w:r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2C54E21"/>
    <w:multiLevelType w:val="hybridMultilevel"/>
    <w:tmpl w:val="279A9EA4"/>
    <w:lvl w:ilvl="0" w:tplc="320453B6">
      <w:start w:val="1"/>
      <w:numFmt w:val="lowerRoman"/>
      <w:lvlText w:val="%1."/>
      <w:lvlJc w:val="left"/>
      <w:pPr>
        <w:ind w:left="180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8E37E5E"/>
    <w:multiLevelType w:val="hybridMultilevel"/>
    <w:tmpl w:val="5BA2E652"/>
    <w:lvl w:ilvl="0" w:tplc="0409000F">
      <w:start w:val="1"/>
      <w:numFmt w:val="decimal"/>
      <w:lvlText w:val="%1."/>
      <w:lvlJc w:val="left"/>
      <w:pPr>
        <w:ind w:left="720" w:hanging="360"/>
      </w:pPr>
      <w:rPr>
        <w:rFonts w:hint="default"/>
      </w:rPr>
    </w:lvl>
    <w:lvl w:ilvl="1" w:tplc="D382A884">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004CE3"/>
    <w:multiLevelType w:val="hybridMultilevel"/>
    <w:tmpl w:val="87D8FDC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1918446">
    <w:abstractNumId w:val="5"/>
  </w:num>
  <w:num w:numId="2" w16cid:durableId="569191602">
    <w:abstractNumId w:val="14"/>
  </w:num>
  <w:num w:numId="3" w16cid:durableId="1905799903">
    <w:abstractNumId w:val="9"/>
  </w:num>
  <w:num w:numId="4" w16cid:durableId="1315722585">
    <w:abstractNumId w:val="1"/>
  </w:num>
  <w:num w:numId="5" w16cid:durableId="105587947">
    <w:abstractNumId w:val="11"/>
  </w:num>
  <w:num w:numId="6" w16cid:durableId="971180901">
    <w:abstractNumId w:val="7"/>
  </w:num>
  <w:num w:numId="7" w16cid:durableId="706220039">
    <w:abstractNumId w:val="6"/>
  </w:num>
  <w:num w:numId="8" w16cid:durableId="690109429">
    <w:abstractNumId w:val="15"/>
  </w:num>
  <w:num w:numId="9" w16cid:durableId="709258144">
    <w:abstractNumId w:val="2"/>
  </w:num>
  <w:num w:numId="10" w16cid:durableId="141850777">
    <w:abstractNumId w:val="12"/>
  </w:num>
  <w:num w:numId="11" w16cid:durableId="1806240745">
    <w:abstractNumId w:val="13"/>
  </w:num>
  <w:num w:numId="12" w16cid:durableId="2072532611">
    <w:abstractNumId w:val="4"/>
  </w:num>
  <w:num w:numId="13" w16cid:durableId="1850631410">
    <w:abstractNumId w:val="8"/>
  </w:num>
  <w:num w:numId="14" w16cid:durableId="1491023125">
    <w:abstractNumId w:val="3"/>
  </w:num>
  <w:num w:numId="15" w16cid:durableId="1390568444">
    <w:abstractNumId w:val="10"/>
  </w:num>
  <w:num w:numId="16" w16cid:durableId="841286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90"/>
    <w:rsid w:val="000105FA"/>
    <w:rsid w:val="00010CE6"/>
    <w:rsid w:val="00020E9C"/>
    <w:rsid w:val="000303E0"/>
    <w:rsid w:val="0004368A"/>
    <w:rsid w:val="00052D8E"/>
    <w:rsid w:val="00056F7C"/>
    <w:rsid w:val="0006326F"/>
    <w:rsid w:val="00086EBB"/>
    <w:rsid w:val="00094329"/>
    <w:rsid w:val="000A06FF"/>
    <w:rsid w:val="000A770B"/>
    <w:rsid w:val="000B2289"/>
    <w:rsid w:val="000D0C12"/>
    <w:rsid w:val="000E7206"/>
    <w:rsid w:val="000F0472"/>
    <w:rsid w:val="000F1F39"/>
    <w:rsid w:val="000F2166"/>
    <w:rsid w:val="000F4CA9"/>
    <w:rsid w:val="001042F2"/>
    <w:rsid w:val="00114C3B"/>
    <w:rsid w:val="00114D69"/>
    <w:rsid w:val="001217EA"/>
    <w:rsid w:val="00132601"/>
    <w:rsid w:val="00140B0E"/>
    <w:rsid w:val="001412A0"/>
    <w:rsid w:val="0015035C"/>
    <w:rsid w:val="00156C47"/>
    <w:rsid w:val="00160F64"/>
    <w:rsid w:val="0017580D"/>
    <w:rsid w:val="001B1A68"/>
    <w:rsid w:val="001B4575"/>
    <w:rsid w:val="001B70E9"/>
    <w:rsid w:val="001C01EB"/>
    <w:rsid w:val="001D281B"/>
    <w:rsid w:val="001D3E02"/>
    <w:rsid w:val="001E5B81"/>
    <w:rsid w:val="001F0471"/>
    <w:rsid w:val="001F3237"/>
    <w:rsid w:val="001F7A15"/>
    <w:rsid w:val="00205985"/>
    <w:rsid w:val="0021636F"/>
    <w:rsid w:val="00267F09"/>
    <w:rsid w:val="00280682"/>
    <w:rsid w:val="00281EBB"/>
    <w:rsid w:val="00286DD3"/>
    <w:rsid w:val="00290EA9"/>
    <w:rsid w:val="00293115"/>
    <w:rsid w:val="00297291"/>
    <w:rsid w:val="002A76F3"/>
    <w:rsid w:val="002B5F6E"/>
    <w:rsid w:val="002B6C60"/>
    <w:rsid w:val="002C113C"/>
    <w:rsid w:val="002C22F5"/>
    <w:rsid w:val="002F040A"/>
    <w:rsid w:val="002F3C90"/>
    <w:rsid w:val="003166D5"/>
    <w:rsid w:val="00317094"/>
    <w:rsid w:val="003544DB"/>
    <w:rsid w:val="00366905"/>
    <w:rsid w:val="003712C2"/>
    <w:rsid w:val="00372F41"/>
    <w:rsid w:val="00377ACF"/>
    <w:rsid w:val="00395BE8"/>
    <w:rsid w:val="003B3E39"/>
    <w:rsid w:val="003C6ED5"/>
    <w:rsid w:val="003C7919"/>
    <w:rsid w:val="003D3A70"/>
    <w:rsid w:val="003D4BB1"/>
    <w:rsid w:val="003D4E57"/>
    <w:rsid w:val="003D5B2A"/>
    <w:rsid w:val="003F0791"/>
    <w:rsid w:val="00401020"/>
    <w:rsid w:val="0040452E"/>
    <w:rsid w:val="004065B1"/>
    <w:rsid w:val="00407230"/>
    <w:rsid w:val="00407F82"/>
    <w:rsid w:val="00412252"/>
    <w:rsid w:val="004123A4"/>
    <w:rsid w:val="0041571E"/>
    <w:rsid w:val="00430F9B"/>
    <w:rsid w:val="00436BE7"/>
    <w:rsid w:val="00451E02"/>
    <w:rsid w:val="004554CD"/>
    <w:rsid w:val="00462783"/>
    <w:rsid w:val="00465DB6"/>
    <w:rsid w:val="004834B0"/>
    <w:rsid w:val="00483D99"/>
    <w:rsid w:val="00492722"/>
    <w:rsid w:val="00497052"/>
    <w:rsid w:val="004A1BA7"/>
    <w:rsid w:val="004B16E8"/>
    <w:rsid w:val="004B4B6A"/>
    <w:rsid w:val="004B5C21"/>
    <w:rsid w:val="004C6BAC"/>
    <w:rsid w:val="004E02E6"/>
    <w:rsid w:val="004F35D4"/>
    <w:rsid w:val="00506E47"/>
    <w:rsid w:val="00507F72"/>
    <w:rsid w:val="005175E1"/>
    <w:rsid w:val="00520797"/>
    <w:rsid w:val="0052730C"/>
    <w:rsid w:val="0054603B"/>
    <w:rsid w:val="00546FCB"/>
    <w:rsid w:val="0055006A"/>
    <w:rsid w:val="00565C61"/>
    <w:rsid w:val="00575827"/>
    <w:rsid w:val="005822E1"/>
    <w:rsid w:val="00582C8C"/>
    <w:rsid w:val="0059060B"/>
    <w:rsid w:val="0059190A"/>
    <w:rsid w:val="00596083"/>
    <w:rsid w:val="005A6C74"/>
    <w:rsid w:val="005A7910"/>
    <w:rsid w:val="005B4EB1"/>
    <w:rsid w:val="005C2871"/>
    <w:rsid w:val="005D3904"/>
    <w:rsid w:val="005E4EA1"/>
    <w:rsid w:val="005F1135"/>
    <w:rsid w:val="005F37AC"/>
    <w:rsid w:val="005F3994"/>
    <w:rsid w:val="005F4F78"/>
    <w:rsid w:val="005F7927"/>
    <w:rsid w:val="00602DD1"/>
    <w:rsid w:val="00642690"/>
    <w:rsid w:val="006455E5"/>
    <w:rsid w:val="0066056A"/>
    <w:rsid w:val="00664C7C"/>
    <w:rsid w:val="006679E7"/>
    <w:rsid w:val="0067454B"/>
    <w:rsid w:val="006752E4"/>
    <w:rsid w:val="00680AF2"/>
    <w:rsid w:val="006B1BE7"/>
    <w:rsid w:val="006B1E3E"/>
    <w:rsid w:val="006B3315"/>
    <w:rsid w:val="006B3664"/>
    <w:rsid w:val="006B5884"/>
    <w:rsid w:val="006B5D25"/>
    <w:rsid w:val="006C173F"/>
    <w:rsid w:val="006D2830"/>
    <w:rsid w:val="006E4911"/>
    <w:rsid w:val="006E71D3"/>
    <w:rsid w:val="00703CE8"/>
    <w:rsid w:val="00705565"/>
    <w:rsid w:val="00713A31"/>
    <w:rsid w:val="00722516"/>
    <w:rsid w:val="007230D8"/>
    <w:rsid w:val="007255A9"/>
    <w:rsid w:val="0074009C"/>
    <w:rsid w:val="007658FA"/>
    <w:rsid w:val="00770B85"/>
    <w:rsid w:val="00775270"/>
    <w:rsid w:val="007A0F40"/>
    <w:rsid w:val="007A20F0"/>
    <w:rsid w:val="007A7E6E"/>
    <w:rsid w:val="007B229A"/>
    <w:rsid w:val="007B5C6A"/>
    <w:rsid w:val="007B71B6"/>
    <w:rsid w:val="007B737F"/>
    <w:rsid w:val="007C17B8"/>
    <w:rsid w:val="007C2510"/>
    <w:rsid w:val="007C5757"/>
    <w:rsid w:val="007C7DFA"/>
    <w:rsid w:val="007D7DE1"/>
    <w:rsid w:val="007E4E94"/>
    <w:rsid w:val="007F1191"/>
    <w:rsid w:val="00812E6C"/>
    <w:rsid w:val="00815550"/>
    <w:rsid w:val="008461E5"/>
    <w:rsid w:val="008461EE"/>
    <w:rsid w:val="008639BE"/>
    <w:rsid w:val="0088658C"/>
    <w:rsid w:val="00892714"/>
    <w:rsid w:val="008A4492"/>
    <w:rsid w:val="008A67B9"/>
    <w:rsid w:val="008B48D3"/>
    <w:rsid w:val="008B666A"/>
    <w:rsid w:val="008C7857"/>
    <w:rsid w:val="008D0C21"/>
    <w:rsid w:val="008D2085"/>
    <w:rsid w:val="008D6ED3"/>
    <w:rsid w:val="008E0207"/>
    <w:rsid w:val="008E3276"/>
    <w:rsid w:val="008F36F2"/>
    <w:rsid w:val="008F3ABE"/>
    <w:rsid w:val="00902AEF"/>
    <w:rsid w:val="00927AE5"/>
    <w:rsid w:val="009379CC"/>
    <w:rsid w:val="009428D9"/>
    <w:rsid w:val="0095122E"/>
    <w:rsid w:val="00963ADC"/>
    <w:rsid w:val="009655A2"/>
    <w:rsid w:val="009735CE"/>
    <w:rsid w:val="00990080"/>
    <w:rsid w:val="009B235F"/>
    <w:rsid w:val="009B39BB"/>
    <w:rsid w:val="009B3D22"/>
    <w:rsid w:val="009B4E0F"/>
    <w:rsid w:val="009B61A6"/>
    <w:rsid w:val="009B6697"/>
    <w:rsid w:val="009C61F4"/>
    <w:rsid w:val="009E25F5"/>
    <w:rsid w:val="009E7832"/>
    <w:rsid w:val="009F36E6"/>
    <w:rsid w:val="009F4598"/>
    <w:rsid w:val="009F65F3"/>
    <w:rsid w:val="009F6D30"/>
    <w:rsid w:val="00A23BD7"/>
    <w:rsid w:val="00A41353"/>
    <w:rsid w:val="00A47357"/>
    <w:rsid w:val="00A61033"/>
    <w:rsid w:val="00A67B6D"/>
    <w:rsid w:val="00A704C8"/>
    <w:rsid w:val="00A715AC"/>
    <w:rsid w:val="00A7321E"/>
    <w:rsid w:val="00A82BB4"/>
    <w:rsid w:val="00A82CEE"/>
    <w:rsid w:val="00A903E2"/>
    <w:rsid w:val="00AA7173"/>
    <w:rsid w:val="00AB0B01"/>
    <w:rsid w:val="00AB6F4C"/>
    <w:rsid w:val="00AC28C3"/>
    <w:rsid w:val="00AC5989"/>
    <w:rsid w:val="00AD1C0F"/>
    <w:rsid w:val="00AE5737"/>
    <w:rsid w:val="00AF3C07"/>
    <w:rsid w:val="00AF4D6C"/>
    <w:rsid w:val="00AF5B07"/>
    <w:rsid w:val="00B133D0"/>
    <w:rsid w:val="00B15D8F"/>
    <w:rsid w:val="00B259D4"/>
    <w:rsid w:val="00B30A09"/>
    <w:rsid w:val="00B35C25"/>
    <w:rsid w:val="00B3716E"/>
    <w:rsid w:val="00B55628"/>
    <w:rsid w:val="00B556AE"/>
    <w:rsid w:val="00B87756"/>
    <w:rsid w:val="00BA1389"/>
    <w:rsid w:val="00BA55C6"/>
    <w:rsid w:val="00BB2A9E"/>
    <w:rsid w:val="00BB656B"/>
    <w:rsid w:val="00BC2BC7"/>
    <w:rsid w:val="00BC6C63"/>
    <w:rsid w:val="00BD1E87"/>
    <w:rsid w:val="00C0021F"/>
    <w:rsid w:val="00C0273A"/>
    <w:rsid w:val="00C073F5"/>
    <w:rsid w:val="00C11C88"/>
    <w:rsid w:val="00C14F0C"/>
    <w:rsid w:val="00C16C76"/>
    <w:rsid w:val="00C17A2F"/>
    <w:rsid w:val="00C25D43"/>
    <w:rsid w:val="00C36F3F"/>
    <w:rsid w:val="00C40B46"/>
    <w:rsid w:val="00C4175C"/>
    <w:rsid w:val="00C43CF6"/>
    <w:rsid w:val="00C464D8"/>
    <w:rsid w:val="00C526DD"/>
    <w:rsid w:val="00C622E9"/>
    <w:rsid w:val="00C70EB4"/>
    <w:rsid w:val="00C738D3"/>
    <w:rsid w:val="00C83F4C"/>
    <w:rsid w:val="00C84194"/>
    <w:rsid w:val="00C84882"/>
    <w:rsid w:val="00C850DE"/>
    <w:rsid w:val="00C93A47"/>
    <w:rsid w:val="00C93AAC"/>
    <w:rsid w:val="00C95528"/>
    <w:rsid w:val="00C95A76"/>
    <w:rsid w:val="00C964B5"/>
    <w:rsid w:val="00CA4E59"/>
    <w:rsid w:val="00CB1E38"/>
    <w:rsid w:val="00CB288D"/>
    <w:rsid w:val="00CB40BF"/>
    <w:rsid w:val="00CC3365"/>
    <w:rsid w:val="00CD38E7"/>
    <w:rsid w:val="00CE30CB"/>
    <w:rsid w:val="00CE4CC8"/>
    <w:rsid w:val="00CE79C3"/>
    <w:rsid w:val="00CF01CB"/>
    <w:rsid w:val="00CF27A5"/>
    <w:rsid w:val="00CF6D3A"/>
    <w:rsid w:val="00D01A77"/>
    <w:rsid w:val="00D314B2"/>
    <w:rsid w:val="00D3227C"/>
    <w:rsid w:val="00D33C0A"/>
    <w:rsid w:val="00D355EA"/>
    <w:rsid w:val="00D52E3E"/>
    <w:rsid w:val="00D57B73"/>
    <w:rsid w:val="00D60BBA"/>
    <w:rsid w:val="00D748C2"/>
    <w:rsid w:val="00D8065E"/>
    <w:rsid w:val="00D84976"/>
    <w:rsid w:val="00D91282"/>
    <w:rsid w:val="00DB0C85"/>
    <w:rsid w:val="00DC25F5"/>
    <w:rsid w:val="00DD6303"/>
    <w:rsid w:val="00DE0B3E"/>
    <w:rsid w:val="00DF2A0A"/>
    <w:rsid w:val="00E02587"/>
    <w:rsid w:val="00E049DF"/>
    <w:rsid w:val="00E17E1D"/>
    <w:rsid w:val="00E251A6"/>
    <w:rsid w:val="00E254C6"/>
    <w:rsid w:val="00E26805"/>
    <w:rsid w:val="00E26DE1"/>
    <w:rsid w:val="00E35DB4"/>
    <w:rsid w:val="00E41352"/>
    <w:rsid w:val="00E457B1"/>
    <w:rsid w:val="00E51409"/>
    <w:rsid w:val="00E6094C"/>
    <w:rsid w:val="00E63362"/>
    <w:rsid w:val="00E8501C"/>
    <w:rsid w:val="00E947BD"/>
    <w:rsid w:val="00EB182F"/>
    <w:rsid w:val="00EB5BD4"/>
    <w:rsid w:val="00EC73B0"/>
    <w:rsid w:val="00EC7D36"/>
    <w:rsid w:val="00ED7C8D"/>
    <w:rsid w:val="00EF1226"/>
    <w:rsid w:val="00EF225B"/>
    <w:rsid w:val="00EF7653"/>
    <w:rsid w:val="00F15942"/>
    <w:rsid w:val="00F21C9A"/>
    <w:rsid w:val="00F303CC"/>
    <w:rsid w:val="00F32542"/>
    <w:rsid w:val="00F41FD6"/>
    <w:rsid w:val="00F51894"/>
    <w:rsid w:val="00F55C52"/>
    <w:rsid w:val="00F57226"/>
    <w:rsid w:val="00F60319"/>
    <w:rsid w:val="00F6170D"/>
    <w:rsid w:val="00F61CDF"/>
    <w:rsid w:val="00F64A02"/>
    <w:rsid w:val="00F76B79"/>
    <w:rsid w:val="00FA5392"/>
    <w:rsid w:val="00FB52BC"/>
    <w:rsid w:val="00FB54F6"/>
    <w:rsid w:val="00FB6FE2"/>
    <w:rsid w:val="00FC1788"/>
    <w:rsid w:val="00FE1577"/>
    <w:rsid w:val="00FE1AA9"/>
    <w:rsid w:val="00FE7FFB"/>
    <w:rsid w:val="00FF0516"/>
    <w:rsid w:val="00FF229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5D97E"/>
  <w15:chartTrackingRefBased/>
  <w15:docId w15:val="{C0BA06F4-34A4-404E-B24E-3BC4306B2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69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Text,Resume Title,Kaseya numbered 1,References,Bullets,Liste 1,Use Case List Paragraph,List Bulletized,B1 paragraph,Figure_name,Bullet- First level,List Paragraph1,Corbus_W/o Numbering,BulletH1,List Paragraph11,List Paragraph2,lp"/>
    <w:basedOn w:val="Normal"/>
    <w:link w:val="ListParagraphChar"/>
    <w:uiPriority w:val="34"/>
    <w:qFormat/>
    <w:rsid w:val="00642690"/>
    <w:pPr>
      <w:ind w:left="720"/>
      <w:contextualSpacing/>
    </w:pPr>
  </w:style>
  <w:style w:type="paragraph" w:styleId="Revision">
    <w:name w:val="Revision"/>
    <w:hidden/>
    <w:uiPriority w:val="99"/>
    <w:semiHidden/>
    <w:rsid w:val="00372F41"/>
    <w:rPr>
      <w:sz w:val="22"/>
      <w:szCs w:val="22"/>
      <w:lang w:eastAsia="en-US"/>
    </w:rPr>
  </w:style>
  <w:style w:type="character" w:styleId="CommentReference">
    <w:name w:val="annotation reference"/>
    <w:uiPriority w:val="99"/>
    <w:semiHidden/>
    <w:unhideWhenUsed/>
    <w:rsid w:val="00C850DE"/>
    <w:rPr>
      <w:sz w:val="16"/>
      <w:szCs w:val="16"/>
    </w:rPr>
  </w:style>
  <w:style w:type="paragraph" w:styleId="CommentText">
    <w:name w:val="annotation text"/>
    <w:basedOn w:val="Normal"/>
    <w:link w:val="CommentTextChar"/>
    <w:uiPriority w:val="99"/>
    <w:unhideWhenUsed/>
    <w:rsid w:val="00C850DE"/>
    <w:pPr>
      <w:spacing w:after="160" w:line="240" w:lineRule="auto"/>
    </w:pPr>
    <w:rPr>
      <w:rFonts w:ascii="Aptos" w:eastAsia="Aptos" w:hAnsi="Aptos"/>
      <w:kern w:val="2"/>
      <w:sz w:val="20"/>
      <w:szCs w:val="20"/>
      <w:lang w:val="en-US"/>
    </w:rPr>
  </w:style>
  <w:style w:type="character" w:customStyle="1" w:styleId="CommentTextChar">
    <w:name w:val="Comment Text Char"/>
    <w:link w:val="CommentText"/>
    <w:uiPriority w:val="99"/>
    <w:rsid w:val="00C850DE"/>
    <w:rPr>
      <w:rFonts w:ascii="Aptos" w:eastAsia="Aptos" w:hAnsi="Aptos"/>
      <w:kern w:val="2"/>
      <w:lang w:val="en-US" w:eastAsia="en-US"/>
    </w:rPr>
  </w:style>
  <w:style w:type="character" w:customStyle="1" w:styleId="ListParagraphChar">
    <w:name w:val="List Paragraph Char"/>
    <w:aliases w:val="Bulleted Text Char,Resume Title Char,Kaseya numbered 1 Char,References Char,Bullets Char,Liste 1 Char,Use Case List Paragraph Char,List Bulletized Char,B1 paragraph Char,Figure_name Char,Bullet- First level Char,List Paragraph1 Char"/>
    <w:link w:val="ListParagraph"/>
    <w:uiPriority w:val="34"/>
    <w:qFormat/>
    <w:locked/>
    <w:rsid w:val="00F32542"/>
    <w:rPr>
      <w:sz w:val="22"/>
      <w:szCs w:val="22"/>
      <w:lang w:eastAsia="en-US"/>
    </w:rPr>
  </w:style>
  <w:style w:type="paragraph" w:styleId="Footer">
    <w:name w:val="footer"/>
    <w:basedOn w:val="Normal"/>
    <w:link w:val="FooterChar"/>
    <w:uiPriority w:val="99"/>
    <w:unhideWhenUsed/>
    <w:rsid w:val="00F32542"/>
    <w:pPr>
      <w:tabs>
        <w:tab w:val="center" w:pos="4513"/>
        <w:tab w:val="right" w:pos="9026"/>
      </w:tabs>
    </w:pPr>
  </w:style>
  <w:style w:type="character" w:customStyle="1" w:styleId="FooterChar">
    <w:name w:val="Footer Char"/>
    <w:link w:val="Footer"/>
    <w:uiPriority w:val="99"/>
    <w:rsid w:val="00F32542"/>
    <w:rPr>
      <w:sz w:val="22"/>
      <w:szCs w:val="22"/>
      <w:lang w:eastAsia="en-US"/>
    </w:rPr>
  </w:style>
  <w:style w:type="paragraph" w:styleId="CommentSubject">
    <w:name w:val="annotation subject"/>
    <w:basedOn w:val="CommentText"/>
    <w:next w:val="CommentText"/>
    <w:link w:val="CommentSubjectChar"/>
    <w:uiPriority w:val="99"/>
    <w:semiHidden/>
    <w:unhideWhenUsed/>
    <w:rsid w:val="003C6ED5"/>
    <w:pPr>
      <w:spacing w:after="200" w:line="276" w:lineRule="auto"/>
    </w:pPr>
    <w:rPr>
      <w:rFonts w:ascii="Calibri" w:eastAsia="Calibri" w:hAnsi="Calibri"/>
      <w:b/>
      <w:bCs/>
      <w:kern w:val="0"/>
      <w:lang w:val="en-IN"/>
    </w:rPr>
  </w:style>
  <w:style w:type="character" w:customStyle="1" w:styleId="CommentSubjectChar">
    <w:name w:val="Comment Subject Char"/>
    <w:basedOn w:val="CommentTextChar"/>
    <w:link w:val="CommentSubject"/>
    <w:uiPriority w:val="99"/>
    <w:semiHidden/>
    <w:rsid w:val="003C6ED5"/>
    <w:rPr>
      <w:rFonts w:ascii="Aptos" w:eastAsia="Aptos" w:hAnsi="Aptos"/>
      <w:b/>
      <w:bCs/>
      <w:kern w:val="2"/>
      <w:lang w:val="en-US" w:eastAsia="en-US"/>
    </w:rPr>
  </w:style>
  <w:style w:type="paragraph" w:styleId="BalloonText">
    <w:name w:val="Balloon Text"/>
    <w:basedOn w:val="Normal"/>
    <w:link w:val="BalloonTextChar"/>
    <w:uiPriority w:val="99"/>
    <w:semiHidden/>
    <w:unhideWhenUsed/>
    <w:rsid w:val="006B58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884"/>
    <w:rPr>
      <w:rFonts w:ascii="Segoe UI" w:hAnsi="Segoe UI" w:cs="Segoe UI"/>
      <w:sz w:val="18"/>
      <w:szCs w:val="18"/>
      <w:lang w:eastAsia="en-US"/>
    </w:rPr>
  </w:style>
  <w:style w:type="paragraph" w:customStyle="1" w:styleId="Default">
    <w:name w:val="Default"/>
    <w:rsid w:val="007C17B8"/>
    <w:pPr>
      <w:autoSpaceDE w:val="0"/>
      <w:autoSpaceDN w:val="0"/>
      <w:adjustRightInd w:val="0"/>
    </w:pPr>
    <w:rPr>
      <w:rFonts w:ascii="Arial" w:hAnsi="Arial" w:cs="Arial"/>
      <w:color w:val="000000"/>
      <w:sz w:val="24"/>
      <w:szCs w:val="24"/>
    </w:rPr>
  </w:style>
  <w:style w:type="paragraph" w:customStyle="1" w:styleId="xmsonormal">
    <w:name w:val="x_msonormal"/>
    <w:basedOn w:val="Normal"/>
    <w:rsid w:val="008461EE"/>
    <w:pPr>
      <w:spacing w:before="100" w:beforeAutospacing="1" w:after="100" w:afterAutospacing="1" w:line="240" w:lineRule="auto"/>
    </w:pPr>
    <w:rPr>
      <w:rFonts w:eastAsiaTheme="minorHAnsi" w:cs="Calibri"/>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864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3885</Words>
  <Characters>22149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nseil</Company>
  <LinksUpToDate>false</LinksUpToDate>
  <CharactersWithSpaces>25983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pnair</dc:creator>
  <cp:keywords/>
  <dc:description/>
  <cp:lastModifiedBy>Manish Deo (INVG - PIT)</cp:lastModifiedBy>
  <cp:revision>4</cp:revision>
  <dcterms:created xsi:type="dcterms:W3CDTF">2025-09-19T12:18:00Z</dcterms:created>
  <dcterms:modified xsi:type="dcterms:W3CDTF">2025-09-19T14:36:00Z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2025-03-18T13:17:02Z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b856b233-4d53-4f82-88af-7968e5126cbf</vt:lpwstr>
  </property>
  <property fmtid="{D5CDD505-2E9C-101B-9397-08002B2CF9AE}" pid="8" name="MSIP_Label_305f50f5-e953-4c63-867b-388561f41989_ContentBits">
    <vt:lpwstr>2</vt:lpwstr>
  </property>
  <property fmtid="{D5CDD505-2E9C-101B-9397-08002B2CF9AE}" pid="9" name="MSIP_Label_305f50f5-e953-4c63-867b-388561f41989_Tag">
    <vt:lpwstr>10, 0, 1, 1</vt:lpwstr>
  </property>
</Properties>
</file>